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left"/>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1119188</wp:posOffset>
            </wp:positionH>
            <wp:positionV relativeFrom="paragraph">
              <wp:posOffset>323558</wp:posOffset>
            </wp:positionV>
            <wp:extent cx="3708909" cy="2728913"/>
            <wp:effectExtent b="0" l="0" r="0" t="0"/>
            <wp:wrapTopAndBottom distB="114300" distT="114300"/>
            <wp:docPr id="3" name="image3.png"/>
            <a:graphic>
              <a:graphicData uri="http://schemas.openxmlformats.org/drawingml/2006/picture">
                <pic:pic>
                  <pic:nvPicPr>
                    <pic:cNvPr id="0" name="image3.png"/>
                    <pic:cNvPicPr preferRelativeResize="0"/>
                  </pic:nvPicPr>
                  <pic:blipFill>
                    <a:blip r:embed="rId6"/>
                    <a:srcRect b="29785" l="19849" r="19118" t="25442"/>
                    <a:stretch>
                      <a:fillRect/>
                    </a:stretch>
                  </pic:blipFill>
                  <pic:spPr>
                    <a:xfrm>
                      <a:off x="0" y="0"/>
                      <a:ext cx="3708909" cy="2728913"/>
                    </a:xfrm>
                    <a:prstGeom prst="rect"/>
                    <a:ln/>
                  </pic:spPr>
                </pic:pic>
              </a:graphicData>
            </a:graphic>
          </wp:anchor>
        </w:drawing>
      </w:r>
    </w:p>
    <w:p w:rsidR="00000000" w:rsidDel="00000000" w:rsidP="00000000" w:rsidRDefault="00000000" w:rsidRPr="00000000" w14:paraId="00000002">
      <w:pPr>
        <w:pStyle w:val="Subtitle"/>
        <w:rPr/>
      </w:pPr>
      <w:bookmarkStart w:colFirst="0" w:colLast="0" w:name="_5nykj5ay148w" w:id="0"/>
      <w:bookmarkEnd w:id="0"/>
      <w:r w:rsidDel="00000000" w:rsidR="00000000" w:rsidRPr="00000000">
        <w:rPr>
          <w:rtl w:val="0"/>
        </w:rPr>
        <w:t xml:space="preserve">Find the beat of your community</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jc w:val="left"/>
        <w:rPr/>
      </w:pPr>
      <w:r w:rsidDel="00000000" w:rsidR="00000000" w:rsidRPr="00000000">
        <w:rPr>
          <w:rtl w:val="0"/>
        </w:rPr>
      </w:r>
    </w:p>
    <w:p w:rsidR="00000000" w:rsidDel="00000000" w:rsidP="00000000" w:rsidRDefault="00000000" w:rsidRPr="00000000" w14:paraId="0000000C">
      <w:pPr>
        <w:jc w:val="left"/>
        <w:rPr/>
      </w:pPr>
      <w:r w:rsidDel="00000000" w:rsidR="00000000" w:rsidRPr="00000000">
        <w:rPr>
          <w:rtl w:val="0"/>
        </w:rPr>
      </w:r>
    </w:p>
    <w:p w:rsidR="00000000" w:rsidDel="00000000" w:rsidP="00000000" w:rsidRDefault="00000000" w:rsidRPr="00000000" w14:paraId="0000000D">
      <w:pPr>
        <w:jc w:val="left"/>
        <w:rPr/>
      </w:pPr>
      <w:r w:rsidDel="00000000" w:rsidR="00000000" w:rsidRPr="00000000">
        <w:rPr>
          <w:rtl w:val="0"/>
        </w:rPr>
      </w:r>
    </w:p>
    <w:p w:rsidR="00000000" w:rsidDel="00000000" w:rsidP="00000000" w:rsidRDefault="00000000" w:rsidRPr="00000000" w14:paraId="0000000E">
      <w:pPr>
        <w:jc w:val="left"/>
        <w:rPr/>
      </w:pPr>
      <w:r w:rsidDel="00000000" w:rsidR="00000000" w:rsidRPr="00000000">
        <w:rPr>
          <w:rtl w:val="0"/>
        </w:rPr>
      </w:r>
    </w:p>
    <w:p w:rsidR="00000000" w:rsidDel="00000000" w:rsidP="00000000" w:rsidRDefault="00000000" w:rsidRPr="00000000" w14:paraId="0000000F">
      <w:pPr>
        <w:jc w:val="left"/>
        <w:rPr/>
      </w:pPr>
      <w:r w:rsidDel="00000000" w:rsidR="00000000" w:rsidRPr="00000000">
        <w:rPr>
          <w:rtl w:val="0"/>
        </w:rPr>
      </w:r>
    </w:p>
    <w:p w:rsidR="00000000" w:rsidDel="00000000" w:rsidP="00000000" w:rsidRDefault="00000000" w:rsidRPr="00000000" w14:paraId="00000010">
      <w:pPr>
        <w:jc w:val="left"/>
        <w:rPr/>
      </w:pPr>
      <w:r w:rsidDel="00000000" w:rsidR="00000000" w:rsidRPr="00000000">
        <w:rPr>
          <w:rtl w:val="0"/>
        </w:rPr>
      </w:r>
    </w:p>
    <w:p w:rsidR="00000000" w:rsidDel="00000000" w:rsidP="00000000" w:rsidRDefault="00000000" w:rsidRPr="00000000" w14:paraId="00000011">
      <w:pPr>
        <w:jc w:val="left"/>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t xml:space="preserve">CS 147 AU 23</w:t>
      </w:r>
    </w:p>
    <w:p w:rsidR="00000000" w:rsidDel="00000000" w:rsidP="00000000" w:rsidRDefault="00000000" w:rsidRPr="00000000" w14:paraId="00000015">
      <w:pPr>
        <w:rPr/>
      </w:pPr>
      <w:r w:rsidDel="00000000" w:rsidR="00000000" w:rsidRPr="00000000">
        <w:rPr>
          <w:rtl w:val="0"/>
        </w:rPr>
        <w:t xml:space="preserve">Final Report</w:t>
      </w:r>
    </w:p>
    <w:p w:rsidR="00000000" w:rsidDel="00000000" w:rsidP="00000000" w:rsidRDefault="00000000" w:rsidRPr="00000000" w14:paraId="00000016">
      <w:pPr>
        <w:rPr/>
      </w:pPr>
      <w:r w:rsidDel="00000000" w:rsidR="00000000" w:rsidRPr="00000000">
        <w:rPr>
          <w:rtl w:val="0"/>
        </w:rPr>
        <w:t xml:space="preserve">Steven B, Max M., Lizi O., Gracielly A.</w:t>
      </w:r>
    </w:p>
    <w:p w:rsidR="00000000" w:rsidDel="00000000" w:rsidP="00000000" w:rsidRDefault="00000000" w:rsidRPr="00000000" w14:paraId="00000017">
      <w:pPr>
        <w:pStyle w:val="Heading1"/>
        <w:jc w:val="left"/>
        <w:rPr/>
      </w:pPr>
      <w:bookmarkStart w:colFirst="0" w:colLast="0" w:name="_vz1ge87ivqco" w:id="1"/>
      <w:bookmarkEnd w:id="1"/>
      <w:r w:rsidDel="00000000" w:rsidR="00000000" w:rsidRPr="00000000">
        <w:rPr>
          <w:rtl w:val="0"/>
        </w:rPr>
      </w:r>
    </w:p>
    <w:p w:rsidR="00000000" w:rsidDel="00000000" w:rsidP="00000000" w:rsidRDefault="00000000" w:rsidRPr="00000000" w14:paraId="00000018">
      <w:pPr>
        <w:pStyle w:val="Heading1"/>
        <w:jc w:val="left"/>
        <w:rPr>
          <w:color w:val="38761d"/>
        </w:rPr>
      </w:pPr>
      <w:bookmarkStart w:colFirst="0" w:colLast="0" w:name="_fkqk4xxxgs8" w:id="2"/>
      <w:bookmarkEnd w:id="2"/>
      <w:r w:rsidDel="00000000" w:rsidR="00000000" w:rsidRPr="00000000">
        <w:rPr>
          <w:color w:val="38761d"/>
          <w:rtl w:val="0"/>
        </w:rPr>
        <w:t xml:space="preserve">Table of Contents</w:t>
      </w:r>
    </w:p>
    <w:p w:rsidR="00000000" w:rsidDel="00000000" w:rsidP="00000000" w:rsidRDefault="00000000" w:rsidRPr="00000000" w14:paraId="00000019">
      <w:pPr>
        <w:pStyle w:val="Heading2"/>
        <w:jc w:val="left"/>
        <w:rPr/>
      </w:pPr>
      <w:bookmarkStart w:colFirst="0" w:colLast="0" w:name="_c52nfi2bx137" w:id="3"/>
      <w:bookmarkEnd w:id="3"/>
      <w:hyperlink w:anchor="_el8n2lhe0e7">
        <w:r w:rsidDel="00000000" w:rsidR="00000000" w:rsidRPr="00000000">
          <w:rPr>
            <w:color w:val="1155cc"/>
            <w:u w:val="single"/>
            <w:rtl w:val="0"/>
          </w:rPr>
          <w:t xml:space="preserve">Project Name and Value Statement</w:t>
        </w:r>
      </w:hyperlink>
      <w:r w:rsidDel="00000000" w:rsidR="00000000" w:rsidRPr="00000000">
        <w:rPr>
          <w:rtl w:val="0"/>
        </w:rPr>
      </w:r>
    </w:p>
    <w:p w:rsidR="00000000" w:rsidDel="00000000" w:rsidP="00000000" w:rsidRDefault="00000000" w:rsidRPr="00000000" w14:paraId="0000001A">
      <w:pPr>
        <w:pStyle w:val="Heading2"/>
        <w:jc w:val="left"/>
        <w:rPr/>
      </w:pPr>
      <w:bookmarkStart w:colFirst="0" w:colLast="0" w:name="_olbcd2gu4vr" w:id="4"/>
      <w:bookmarkEnd w:id="4"/>
      <w:hyperlink w:anchor="_7izloeejdv6n">
        <w:r w:rsidDel="00000000" w:rsidR="00000000" w:rsidRPr="00000000">
          <w:rPr>
            <w:color w:val="1155cc"/>
            <w:u w:val="single"/>
            <w:rtl w:val="0"/>
          </w:rPr>
          <w:t xml:space="preserve">Our Team</w:t>
        </w:r>
      </w:hyperlink>
      <w:r w:rsidDel="00000000" w:rsidR="00000000" w:rsidRPr="00000000">
        <w:rPr>
          <w:rtl w:val="0"/>
        </w:rPr>
      </w:r>
    </w:p>
    <w:p w:rsidR="00000000" w:rsidDel="00000000" w:rsidP="00000000" w:rsidRDefault="00000000" w:rsidRPr="00000000" w14:paraId="0000001B">
      <w:pPr>
        <w:pStyle w:val="Heading2"/>
        <w:jc w:val="left"/>
        <w:rPr/>
      </w:pPr>
      <w:bookmarkStart w:colFirst="0" w:colLast="0" w:name="_vv9es8gr37md" w:id="5"/>
      <w:bookmarkEnd w:id="5"/>
      <w:hyperlink w:anchor="_r1nxixbmn1ra">
        <w:r w:rsidDel="00000000" w:rsidR="00000000" w:rsidRPr="00000000">
          <w:rPr>
            <w:color w:val="1155cc"/>
            <w:u w:val="single"/>
            <w:rtl w:val="0"/>
          </w:rPr>
          <w:t xml:space="preserve">Problem/ Solution Overview</w:t>
        </w:r>
      </w:hyperlink>
      <w:r w:rsidDel="00000000" w:rsidR="00000000" w:rsidRPr="00000000">
        <w:rPr>
          <w:rtl w:val="0"/>
        </w:rPr>
      </w:r>
    </w:p>
    <w:p w:rsidR="00000000" w:rsidDel="00000000" w:rsidP="00000000" w:rsidRDefault="00000000" w:rsidRPr="00000000" w14:paraId="0000001C">
      <w:pPr>
        <w:pStyle w:val="Heading2"/>
        <w:jc w:val="left"/>
        <w:rPr/>
      </w:pPr>
      <w:bookmarkStart w:colFirst="0" w:colLast="0" w:name="_jt5gt8ea5qhn" w:id="6"/>
      <w:bookmarkEnd w:id="6"/>
      <w:hyperlink w:anchor="_f5zt0o22lxi0">
        <w:r w:rsidDel="00000000" w:rsidR="00000000" w:rsidRPr="00000000">
          <w:rPr>
            <w:color w:val="1155cc"/>
            <w:u w:val="single"/>
            <w:rtl w:val="0"/>
          </w:rPr>
          <w:t xml:space="preserve">Needfinding Process</w:t>
        </w:r>
      </w:hyperlink>
      <w:r w:rsidDel="00000000" w:rsidR="00000000" w:rsidRPr="00000000">
        <w:rPr>
          <w:rtl w:val="0"/>
        </w:rPr>
      </w:r>
    </w:p>
    <w:p w:rsidR="00000000" w:rsidDel="00000000" w:rsidP="00000000" w:rsidRDefault="00000000" w:rsidRPr="00000000" w14:paraId="0000001D">
      <w:pPr>
        <w:pStyle w:val="Heading2"/>
        <w:jc w:val="left"/>
        <w:rPr/>
      </w:pPr>
      <w:bookmarkStart w:colFirst="0" w:colLast="0" w:name="_k4dfzqljdqjr" w:id="7"/>
      <w:bookmarkEnd w:id="7"/>
      <w:hyperlink w:anchor="_ji1nohwnpfz2">
        <w:r w:rsidDel="00000000" w:rsidR="00000000" w:rsidRPr="00000000">
          <w:rPr>
            <w:color w:val="1155cc"/>
            <w:u w:val="single"/>
            <w:rtl w:val="0"/>
          </w:rPr>
          <w:t xml:space="preserve">Point of Views and Experience Prototypes</w:t>
        </w:r>
      </w:hyperlink>
      <w:r w:rsidDel="00000000" w:rsidR="00000000" w:rsidRPr="00000000">
        <w:rPr>
          <w:rtl w:val="0"/>
        </w:rPr>
      </w:r>
    </w:p>
    <w:p w:rsidR="00000000" w:rsidDel="00000000" w:rsidP="00000000" w:rsidRDefault="00000000" w:rsidRPr="00000000" w14:paraId="0000001E">
      <w:pPr>
        <w:pStyle w:val="Heading2"/>
        <w:jc w:val="left"/>
        <w:rPr/>
      </w:pPr>
      <w:bookmarkStart w:colFirst="0" w:colLast="0" w:name="_jl1eq0k6vk24" w:id="8"/>
      <w:bookmarkEnd w:id="8"/>
      <w:r w:rsidDel="00000000" w:rsidR="00000000" w:rsidRPr="00000000">
        <w:rPr>
          <w:rtl w:val="0"/>
        </w:rPr>
        <w:t xml:space="preserve">Design Evolution</w:t>
      </w:r>
    </w:p>
    <w:p w:rsidR="00000000" w:rsidDel="00000000" w:rsidP="00000000" w:rsidRDefault="00000000" w:rsidRPr="00000000" w14:paraId="0000001F">
      <w:pPr>
        <w:pStyle w:val="Heading2"/>
        <w:jc w:val="left"/>
        <w:rPr/>
      </w:pPr>
      <w:bookmarkStart w:colFirst="0" w:colLast="0" w:name="_o2d79aw414wn" w:id="9"/>
      <w:bookmarkEnd w:id="9"/>
      <w:r w:rsidDel="00000000" w:rsidR="00000000" w:rsidRPr="00000000">
        <w:rPr>
          <w:rtl w:val="0"/>
        </w:rPr>
        <w:t xml:space="preserve">Final Prototype</w:t>
      </w:r>
    </w:p>
    <w:p w:rsidR="00000000" w:rsidDel="00000000" w:rsidP="00000000" w:rsidRDefault="00000000" w:rsidRPr="00000000" w14:paraId="00000020">
      <w:pPr>
        <w:pStyle w:val="Heading2"/>
        <w:jc w:val="left"/>
        <w:rPr/>
      </w:pPr>
      <w:bookmarkStart w:colFirst="0" w:colLast="0" w:name="_olw4okwtjxpy" w:id="10"/>
      <w:bookmarkEnd w:id="10"/>
      <w:r w:rsidDel="00000000" w:rsidR="00000000" w:rsidRPr="00000000">
        <w:rPr>
          <w:rtl w:val="0"/>
        </w:rPr>
        <w:t xml:space="preserve">Reflection and Next Steps</w:t>
      </w:r>
    </w:p>
    <w:p w:rsidR="00000000" w:rsidDel="00000000" w:rsidP="00000000" w:rsidRDefault="00000000" w:rsidRPr="00000000" w14:paraId="00000021">
      <w:pPr>
        <w:pStyle w:val="Heading2"/>
        <w:jc w:val="left"/>
        <w:rPr/>
      </w:pPr>
      <w:bookmarkStart w:colFirst="0" w:colLast="0" w:name="_wunbwe8ngp9u" w:id="11"/>
      <w:bookmarkEnd w:id="11"/>
      <w:r w:rsidDel="00000000" w:rsidR="00000000" w:rsidRPr="00000000">
        <w:rPr>
          <w:rtl w:val="0"/>
        </w:rPr>
        <w:t xml:space="preserve">Appendix</w:t>
      </w:r>
    </w:p>
    <w:p w:rsidR="00000000" w:rsidDel="00000000" w:rsidP="00000000" w:rsidRDefault="00000000" w:rsidRPr="00000000" w14:paraId="00000022">
      <w:pPr>
        <w:ind w:left="0" w:firstLine="0"/>
        <w:rPr/>
      </w:pPr>
      <w:r w:rsidDel="00000000" w:rsidR="00000000" w:rsidRPr="00000000">
        <w:rPr>
          <w:rtl w:val="0"/>
        </w:rPr>
      </w:r>
    </w:p>
    <w:p w:rsidR="00000000" w:rsidDel="00000000" w:rsidP="00000000" w:rsidRDefault="00000000" w:rsidRPr="00000000" w14:paraId="00000023">
      <w:pPr>
        <w:ind w:left="0" w:firstLine="0"/>
        <w:rPr/>
      </w:pPr>
      <w:r w:rsidDel="00000000" w:rsidR="00000000" w:rsidRPr="00000000">
        <w:rPr>
          <w:rtl w:val="0"/>
        </w:rPr>
      </w:r>
    </w:p>
    <w:p w:rsidR="00000000" w:rsidDel="00000000" w:rsidP="00000000" w:rsidRDefault="00000000" w:rsidRPr="00000000" w14:paraId="00000024">
      <w:pPr>
        <w:ind w:left="0" w:firstLine="0"/>
        <w:rPr/>
      </w:pPr>
      <w:r w:rsidDel="00000000" w:rsidR="00000000" w:rsidRPr="00000000">
        <w:rPr>
          <w:rtl w:val="0"/>
        </w:rPr>
      </w:r>
    </w:p>
    <w:p w:rsidR="00000000" w:rsidDel="00000000" w:rsidP="00000000" w:rsidRDefault="00000000" w:rsidRPr="00000000" w14:paraId="00000025">
      <w:pPr>
        <w:ind w:left="0" w:firstLine="0"/>
        <w:rPr/>
      </w:pPr>
      <w:r w:rsidDel="00000000" w:rsidR="00000000" w:rsidRPr="00000000">
        <w:rPr>
          <w:rtl w:val="0"/>
        </w:rPr>
      </w:r>
    </w:p>
    <w:p w:rsidR="00000000" w:rsidDel="00000000" w:rsidP="00000000" w:rsidRDefault="00000000" w:rsidRPr="00000000" w14:paraId="00000026">
      <w:pPr>
        <w:ind w:left="0" w:firstLine="0"/>
        <w:rPr/>
      </w:pPr>
      <w:r w:rsidDel="00000000" w:rsidR="00000000" w:rsidRPr="00000000">
        <w:rPr>
          <w:rtl w:val="0"/>
        </w:rPr>
      </w:r>
    </w:p>
    <w:p w:rsidR="00000000" w:rsidDel="00000000" w:rsidP="00000000" w:rsidRDefault="00000000" w:rsidRPr="00000000" w14:paraId="00000027">
      <w:pPr>
        <w:ind w:left="0" w:firstLine="0"/>
        <w:rPr/>
      </w:pPr>
      <w:r w:rsidDel="00000000" w:rsidR="00000000" w:rsidRPr="00000000">
        <w:rPr>
          <w:rtl w:val="0"/>
        </w:rPr>
      </w:r>
    </w:p>
    <w:p w:rsidR="00000000" w:rsidDel="00000000" w:rsidP="00000000" w:rsidRDefault="00000000" w:rsidRPr="00000000" w14:paraId="00000028">
      <w:pPr>
        <w:ind w:left="0" w:firstLine="0"/>
        <w:rPr/>
      </w:pPr>
      <w:r w:rsidDel="00000000" w:rsidR="00000000" w:rsidRPr="00000000">
        <w:rPr>
          <w:rtl w:val="0"/>
        </w:rPr>
      </w:r>
    </w:p>
    <w:p w:rsidR="00000000" w:rsidDel="00000000" w:rsidP="00000000" w:rsidRDefault="00000000" w:rsidRPr="00000000" w14:paraId="00000029">
      <w:pPr>
        <w:ind w:left="0" w:firstLine="0"/>
        <w:rPr/>
      </w:pPr>
      <w:r w:rsidDel="00000000" w:rsidR="00000000" w:rsidRPr="00000000">
        <w:rPr>
          <w:rtl w:val="0"/>
        </w:rPr>
      </w:r>
    </w:p>
    <w:p w:rsidR="00000000" w:rsidDel="00000000" w:rsidP="00000000" w:rsidRDefault="00000000" w:rsidRPr="00000000" w14:paraId="0000002A">
      <w:pPr>
        <w:ind w:left="0" w:firstLine="0"/>
        <w:rPr/>
      </w:pPr>
      <w:r w:rsidDel="00000000" w:rsidR="00000000" w:rsidRPr="00000000">
        <w:rPr>
          <w:rtl w:val="0"/>
        </w:rPr>
      </w:r>
    </w:p>
    <w:p w:rsidR="00000000" w:rsidDel="00000000" w:rsidP="00000000" w:rsidRDefault="00000000" w:rsidRPr="00000000" w14:paraId="0000002B">
      <w:pPr>
        <w:ind w:left="0" w:firstLine="0"/>
        <w:rPr/>
      </w:pPr>
      <w:r w:rsidDel="00000000" w:rsidR="00000000" w:rsidRPr="00000000">
        <w:rPr>
          <w:rtl w:val="0"/>
        </w:rPr>
      </w:r>
    </w:p>
    <w:p w:rsidR="00000000" w:rsidDel="00000000" w:rsidP="00000000" w:rsidRDefault="00000000" w:rsidRPr="00000000" w14:paraId="0000002C">
      <w:pPr>
        <w:pStyle w:val="Heading1"/>
        <w:jc w:val="left"/>
        <w:rPr/>
      </w:pPr>
      <w:bookmarkStart w:colFirst="0" w:colLast="0" w:name="_el8n2lhe0e7" w:id="12"/>
      <w:bookmarkEnd w:id="12"/>
      <w:r w:rsidDel="00000000" w:rsidR="00000000" w:rsidRPr="00000000">
        <w:rPr>
          <w:rtl w:val="0"/>
        </w:rPr>
        <w:t xml:space="preserve">Project Name</w:t>
      </w:r>
    </w:p>
    <w:p w:rsidR="00000000" w:rsidDel="00000000" w:rsidP="00000000" w:rsidRDefault="00000000" w:rsidRPr="00000000" w14:paraId="0000002D">
      <w:pPr>
        <w:jc w:val="left"/>
        <w:rPr/>
      </w:pPr>
      <w:r w:rsidDel="00000000" w:rsidR="00000000" w:rsidRPr="00000000">
        <w:rPr>
          <w:rtl w:val="0"/>
        </w:rPr>
        <w:t xml:space="preserve">Tune Tribe</w:t>
      </w:r>
    </w:p>
    <w:p w:rsidR="00000000" w:rsidDel="00000000" w:rsidP="00000000" w:rsidRDefault="00000000" w:rsidRPr="00000000" w14:paraId="0000002E">
      <w:pPr>
        <w:pStyle w:val="Heading1"/>
        <w:jc w:val="left"/>
        <w:rPr/>
      </w:pPr>
      <w:bookmarkStart w:colFirst="0" w:colLast="0" w:name="_5kq47l7i0uth" w:id="13"/>
      <w:bookmarkEnd w:id="13"/>
      <w:r w:rsidDel="00000000" w:rsidR="00000000" w:rsidRPr="00000000">
        <w:rPr>
          <w:rtl w:val="0"/>
        </w:rPr>
        <w:t xml:space="preserve">Value Statement</w:t>
      </w:r>
    </w:p>
    <w:p w:rsidR="00000000" w:rsidDel="00000000" w:rsidP="00000000" w:rsidRDefault="00000000" w:rsidRPr="00000000" w14:paraId="0000002F">
      <w:pPr>
        <w:jc w:val="left"/>
        <w:rPr/>
      </w:pPr>
      <w:r w:rsidDel="00000000" w:rsidR="00000000" w:rsidRPr="00000000">
        <w:rPr>
          <w:rtl w:val="0"/>
        </w:rPr>
        <w:t xml:space="preserve">Find the beat of your community</w:t>
      </w:r>
    </w:p>
    <w:p w:rsidR="00000000" w:rsidDel="00000000" w:rsidP="00000000" w:rsidRDefault="00000000" w:rsidRPr="00000000" w14:paraId="00000030">
      <w:pPr>
        <w:pStyle w:val="Heading1"/>
        <w:rPr/>
      </w:pPr>
      <w:bookmarkStart w:colFirst="0" w:colLast="0" w:name="_7izloeejdv6n" w:id="14"/>
      <w:bookmarkEnd w:id="14"/>
      <w:r w:rsidDel="00000000" w:rsidR="00000000" w:rsidRPr="00000000">
        <w:rPr>
          <w:rtl w:val="0"/>
        </w:rPr>
        <w:t xml:space="preserve">Our Team</w:t>
      </w:r>
    </w:p>
    <w:p w:rsidR="00000000" w:rsidDel="00000000" w:rsidP="00000000" w:rsidRDefault="00000000" w:rsidRPr="00000000" w14:paraId="00000031">
      <w:pPr>
        <w:jc w:val="left"/>
        <w:rPr/>
      </w:pPr>
      <w:r w:rsidDel="00000000" w:rsidR="00000000" w:rsidRPr="00000000">
        <w:rPr>
          <w:rtl w:val="0"/>
        </w:rPr>
      </w:r>
    </w:p>
    <w:p w:rsidR="00000000" w:rsidDel="00000000" w:rsidP="00000000" w:rsidRDefault="00000000" w:rsidRPr="00000000" w14:paraId="00000032">
      <w:pPr>
        <w:ind w:left="720" w:firstLine="720"/>
        <w:jc w:val="left"/>
        <w:rPr/>
      </w:pPr>
      <w:r w:rsidDel="00000000" w:rsidR="00000000" w:rsidRPr="00000000">
        <w:rPr>
          <w:rtl w:val="0"/>
        </w:rPr>
        <w:t xml:space="preserve">   Lizi Ottens</w:t>
        <w:tab/>
        <w:tab/>
        <w:tab/>
        <w:tab/>
        <w:tab/>
        <w:tab/>
        <w:t xml:space="preserve">Gracielly Abreu</w:t>
        <w:tab/>
      </w:r>
      <w:r w:rsidDel="00000000" w:rsidR="00000000" w:rsidRPr="00000000">
        <w:drawing>
          <wp:anchor allowOverlap="1" behindDoc="0" distB="114300" distT="114300" distL="114300" distR="114300" hidden="0" layoutInCell="1" locked="0" relativeHeight="0" simplePos="0">
            <wp:simplePos x="0" y="0"/>
            <wp:positionH relativeFrom="column">
              <wp:posOffset>685800</wp:posOffset>
            </wp:positionH>
            <wp:positionV relativeFrom="paragraph">
              <wp:posOffset>180975</wp:posOffset>
            </wp:positionV>
            <wp:extent cx="1533525" cy="1581150"/>
            <wp:effectExtent b="0" l="0" r="0" t="0"/>
            <wp:wrapTopAndBottom distB="114300" distT="114300"/>
            <wp:docPr id="1" name="image2.png"/>
            <a:graphic>
              <a:graphicData uri="http://schemas.openxmlformats.org/drawingml/2006/picture">
                <pic:pic>
                  <pic:nvPicPr>
                    <pic:cNvPr id="0" name="image2.png"/>
                    <pic:cNvPicPr preferRelativeResize="0"/>
                  </pic:nvPicPr>
                  <pic:blipFill>
                    <a:blip r:embed="rId7"/>
                    <a:srcRect b="5529" l="4571" r="3428" t="0"/>
                    <a:stretch>
                      <a:fillRect/>
                    </a:stretch>
                  </pic:blipFill>
                  <pic:spPr>
                    <a:xfrm>
                      <a:off x="0" y="0"/>
                      <a:ext cx="1533525" cy="1581150"/>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3771900</wp:posOffset>
            </wp:positionH>
            <wp:positionV relativeFrom="paragraph">
              <wp:posOffset>214313</wp:posOffset>
            </wp:positionV>
            <wp:extent cx="1609725" cy="1517212"/>
            <wp:effectExtent b="0" l="0" r="0" t="0"/>
            <wp:wrapTopAndBottom distB="114300" distT="114300"/>
            <wp:docPr id="6" name="image6.png"/>
            <a:graphic>
              <a:graphicData uri="http://schemas.openxmlformats.org/drawingml/2006/picture">
                <pic:pic>
                  <pic:nvPicPr>
                    <pic:cNvPr id="0" name="image6.png"/>
                    <pic:cNvPicPr preferRelativeResize="0"/>
                  </pic:nvPicPr>
                  <pic:blipFill>
                    <a:blip r:embed="rId8"/>
                    <a:srcRect b="0" l="0" r="0" t="0"/>
                    <a:stretch>
                      <a:fillRect/>
                    </a:stretch>
                  </pic:blipFill>
                  <pic:spPr>
                    <a:xfrm>
                      <a:off x="0" y="0"/>
                      <a:ext cx="1609725" cy="1517212"/>
                    </a:xfrm>
                    <a:prstGeom prst="rect"/>
                    <a:ln/>
                  </pic:spPr>
                </pic:pic>
              </a:graphicData>
            </a:graphic>
          </wp:anchor>
        </w:drawing>
      </w:r>
    </w:p>
    <w:p w:rsidR="00000000" w:rsidDel="00000000" w:rsidP="00000000" w:rsidRDefault="00000000" w:rsidRPr="00000000" w14:paraId="00000033">
      <w:pPr>
        <w:ind w:left="720" w:firstLine="720"/>
        <w:jc w:val="left"/>
        <w:rPr/>
      </w:pPr>
      <w:r w:rsidDel="00000000" w:rsidR="00000000" w:rsidRPr="00000000">
        <w:rPr>
          <w:rtl w:val="0"/>
        </w:rPr>
        <w:t xml:space="preserve">PM / Developer</w:t>
        <w:tab/>
        <w:tab/>
        <w:tab/>
        <w:tab/>
        <w:tab/>
        <w:t xml:space="preserve">     Designer</w:t>
      </w:r>
    </w:p>
    <w:p w:rsidR="00000000" w:rsidDel="00000000" w:rsidP="00000000" w:rsidRDefault="00000000" w:rsidRPr="00000000" w14:paraId="00000034">
      <w:pPr>
        <w:ind w:left="720" w:firstLine="720"/>
        <w:jc w:val="left"/>
        <w:rPr/>
      </w:pPr>
      <w:r w:rsidDel="00000000" w:rsidR="00000000" w:rsidRPr="00000000">
        <w:rPr>
          <w:rtl w:val="0"/>
        </w:rPr>
      </w:r>
    </w:p>
    <w:p w:rsidR="00000000" w:rsidDel="00000000" w:rsidP="00000000" w:rsidRDefault="00000000" w:rsidRPr="00000000" w14:paraId="00000035">
      <w:pPr>
        <w:ind w:left="0" w:firstLine="0"/>
        <w:jc w:val="left"/>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714375</wp:posOffset>
            </wp:positionH>
            <wp:positionV relativeFrom="paragraph">
              <wp:posOffset>171450</wp:posOffset>
            </wp:positionV>
            <wp:extent cx="1485900" cy="1590675"/>
            <wp:effectExtent b="0" l="0" r="0" t="0"/>
            <wp:wrapNone/>
            <wp:docPr id="4" name="image1.png"/>
            <a:graphic>
              <a:graphicData uri="http://schemas.openxmlformats.org/drawingml/2006/picture">
                <pic:pic>
                  <pic:nvPicPr>
                    <pic:cNvPr id="0" name="image1.png"/>
                    <pic:cNvPicPr preferRelativeResize="0"/>
                  </pic:nvPicPr>
                  <pic:blipFill>
                    <a:blip r:embed="rId9"/>
                    <a:srcRect b="5977" l="6666" r="6666" t="0"/>
                    <a:stretch>
                      <a:fillRect/>
                    </a:stretch>
                  </pic:blipFill>
                  <pic:spPr>
                    <a:xfrm>
                      <a:off x="0" y="0"/>
                      <a:ext cx="1485900" cy="1590675"/>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3771900</wp:posOffset>
            </wp:positionH>
            <wp:positionV relativeFrom="paragraph">
              <wp:posOffset>152400</wp:posOffset>
            </wp:positionV>
            <wp:extent cx="1609725" cy="1630496"/>
            <wp:effectExtent b="0" l="0" r="0" t="0"/>
            <wp:wrapNone/>
            <wp:docPr id="2" name="image4.png"/>
            <a:graphic>
              <a:graphicData uri="http://schemas.openxmlformats.org/drawingml/2006/picture">
                <pic:pic>
                  <pic:nvPicPr>
                    <pic:cNvPr id="0" name="image4.png"/>
                    <pic:cNvPicPr preferRelativeResize="0"/>
                  </pic:nvPicPr>
                  <pic:blipFill>
                    <a:blip r:embed="rId10"/>
                    <a:srcRect b="0" l="0" r="0" t="0"/>
                    <a:stretch>
                      <a:fillRect/>
                    </a:stretch>
                  </pic:blipFill>
                  <pic:spPr>
                    <a:xfrm>
                      <a:off x="0" y="0"/>
                      <a:ext cx="1609725" cy="1630496"/>
                    </a:xfrm>
                    <a:prstGeom prst="rect"/>
                    <a:ln/>
                  </pic:spPr>
                </pic:pic>
              </a:graphicData>
            </a:graphic>
          </wp:anchor>
        </w:drawing>
      </w:r>
    </w:p>
    <w:p w:rsidR="00000000" w:rsidDel="00000000" w:rsidP="00000000" w:rsidRDefault="00000000" w:rsidRPr="00000000" w14:paraId="00000036">
      <w:pPr>
        <w:ind w:left="0" w:firstLine="0"/>
        <w:jc w:val="left"/>
        <w:rPr/>
      </w:pPr>
      <w:r w:rsidDel="00000000" w:rsidR="00000000" w:rsidRPr="00000000">
        <w:rPr>
          <w:rtl w:val="0"/>
        </w:rPr>
      </w:r>
    </w:p>
    <w:p w:rsidR="00000000" w:rsidDel="00000000" w:rsidP="00000000" w:rsidRDefault="00000000" w:rsidRPr="00000000" w14:paraId="00000037">
      <w:pPr>
        <w:ind w:left="0" w:firstLine="0"/>
        <w:jc w:val="left"/>
        <w:rPr/>
      </w:pPr>
      <w:r w:rsidDel="00000000" w:rsidR="00000000" w:rsidRPr="00000000">
        <w:rPr>
          <w:rtl w:val="0"/>
        </w:rPr>
      </w:r>
    </w:p>
    <w:p w:rsidR="00000000" w:rsidDel="00000000" w:rsidP="00000000" w:rsidRDefault="00000000" w:rsidRPr="00000000" w14:paraId="00000038">
      <w:pPr>
        <w:ind w:left="0" w:firstLine="0"/>
        <w:jc w:val="left"/>
        <w:rPr/>
      </w:pPr>
      <w:r w:rsidDel="00000000" w:rsidR="00000000" w:rsidRPr="00000000">
        <w:rPr>
          <w:rtl w:val="0"/>
        </w:rPr>
      </w:r>
    </w:p>
    <w:p w:rsidR="00000000" w:rsidDel="00000000" w:rsidP="00000000" w:rsidRDefault="00000000" w:rsidRPr="00000000" w14:paraId="00000039">
      <w:pPr>
        <w:ind w:left="0" w:firstLine="0"/>
        <w:jc w:val="left"/>
        <w:rPr/>
      </w:pPr>
      <w:r w:rsidDel="00000000" w:rsidR="00000000" w:rsidRPr="00000000">
        <w:rPr>
          <w:rtl w:val="0"/>
        </w:rPr>
      </w:r>
    </w:p>
    <w:p w:rsidR="00000000" w:rsidDel="00000000" w:rsidP="00000000" w:rsidRDefault="00000000" w:rsidRPr="00000000" w14:paraId="0000003A">
      <w:pPr>
        <w:ind w:left="0" w:firstLine="0"/>
        <w:jc w:val="left"/>
        <w:rPr/>
      </w:pPr>
      <w:r w:rsidDel="00000000" w:rsidR="00000000" w:rsidRPr="00000000">
        <w:rPr>
          <w:rtl w:val="0"/>
        </w:rPr>
      </w:r>
    </w:p>
    <w:p w:rsidR="00000000" w:rsidDel="00000000" w:rsidP="00000000" w:rsidRDefault="00000000" w:rsidRPr="00000000" w14:paraId="0000003B">
      <w:pPr>
        <w:ind w:left="0" w:firstLine="0"/>
        <w:jc w:val="left"/>
        <w:rPr/>
      </w:pPr>
      <w:r w:rsidDel="00000000" w:rsidR="00000000" w:rsidRPr="00000000">
        <w:rPr>
          <w:rtl w:val="0"/>
        </w:rPr>
      </w:r>
    </w:p>
    <w:p w:rsidR="00000000" w:rsidDel="00000000" w:rsidP="00000000" w:rsidRDefault="00000000" w:rsidRPr="00000000" w14:paraId="0000003C">
      <w:pPr>
        <w:ind w:left="0" w:firstLine="0"/>
        <w:jc w:val="left"/>
        <w:rPr/>
      </w:pPr>
      <w:r w:rsidDel="00000000" w:rsidR="00000000" w:rsidRPr="00000000">
        <w:rPr>
          <w:rtl w:val="0"/>
        </w:rPr>
      </w:r>
    </w:p>
    <w:p w:rsidR="00000000" w:rsidDel="00000000" w:rsidP="00000000" w:rsidRDefault="00000000" w:rsidRPr="00000000" w14:paraId="0000003D">
      <w:pPr>
        <w:ind w:left="0" w:firstLine="0"/>
        <w:jc w:val="left"/>
        <w:rPr/>
      </w:pPr>
      <w:r w:rsidDel="00000000" w:rsidR="00000000" w:rsidRPr="00000000">
        <w:rPr>
          <w:rtl w:val="0"/>
        </w:rPr>
      </w:r>
    </w:p>
    <w:p w:rsidR="00000000" w:rsidDel="00000000" w:rsidP="00000000" w:rsidRDefault="00000000" w:rsidRPr="00000000" w14:paraId="0000003E">
      <w:pPr>
        <w:ind w:left="1440" w:firstLine="0"/>
        <w:jc w:val="left"/>
        <w:rPr/>
      </w:pPr>
      <w:r w:rsidDel="00000000" w:rsidR="00000000" w:rsidRPr="00000000">
        <w:rPr>
          <w:rtl w:val="0"/>
        </w:rPr>
        <w:t xml:space="preserve">    Max Murrel</w:t>
        <w:tab/>
        <w:tab/>
        <w:tab/>
        <w:tab/>
        <w:tab/>
        <w:t xml:space="preserve">Steven Beckley</w:t>
      </w:r>
    </w:p>
    <w:p w:rsidR="00000000" w:rsidDel="00000000" w:rsidP="00000000" w:rsidRDefault="00000000" w:rsidRPr="00000000" w14:paraId="0000003F">
      <w:pPr>
        <w:ind w:left="720" w:firstLine="720"/>
        <w:jc w:val="left"/>
        <w:rPr/>
      </w:pPr>
      <w:r w:rsidDel="00000000" w:rsidR="00000000" w:rsidRPr="00000000">
        <w:rPr>
          <w:rtl w:val="0"/>
        </w:rPr>
        <w:t xml:space="preserve">     Developer</w:t>
        <w:tab/>
        <w:tab/>
        <w:tab/>
        <w:tab/>
        <w:tab/>
        <w:tab/>
        <w:t xml:space="preserve"> PM / Designer</w:t>
      </w:r>
    </w:p>
    <w:p w:rsidR="00000000" w:rsidDel="00000000" w:rsidP="00000000" w:rsidRDefault="00000000" w:rsidRPr="00000000" w14:paraId="00000040">
      <w:pPr>
        <w:ind w:left="0" w:firstLine="0"/>
        <w:rPr/>
      </w:pPr>
      <w:r w:rsidDel="00000000" w:rsidR="00000000" w:rsidRPr="00000000">
        <w:rPr>
          <w:rtl w:val="0"/>
        </w:rPr>
      </w:r>
    </w:p>
    <w:p w:rsidR="00000000" w:rsidDel="00000000" w:rsidP="00000000" w:rsidRDefault="00000000" w:rsidRPr="00000000" w14:paraId="00000041">
      <w:pPr>
        <w:ind w:left="0" w:firstLine="0"/>
        <w:rPr/>
      </w:pPr>
      <w:r w:rsidDel="00000000" w:rsidR="00000000" w:rsidRPr="00000000">
        <w:rPr>
          <w:rtl w:val="0"/>
        </w:rPr>
      </w:r>
    </w:p>
    <w:p w:rsidR="00000000" w:rsidDel="00000000" w:rsidP="00000000" w:rsidRDefault="00000000" w:rsidRPr="00000000" w14:paraId="00000042">
      <w:pPr>
        <w:ind w:left="0" w:firstLine="0"/>
        <w:rPr/>
      </w:pPr>
      <w:r w:rsidDel="00000000" w:rsidR="00000000" w:rsidRPr="00000000">
        <w:rPr>
          <w:rtl w:val="0"/>
        </w:rPr>
      </w:r>
    </w:p>
    <w:p w:rsidR="00000000" w:rsidDel="00000000" w:rsidP="00000000" w:rsidRDefault="00000000" w:rsidRPr="00000000" w14:paraId="00000043">
      <w:pPr>
        <w:ind w:left="0" w:firstLine="0"/>
        <w:rPr/>
      </w:pPr>
      <w:r w:rsidDel="00000000" w:rsidR="00000000" w:rsidRPr="00000000">
        <w:rPr>
          <w:rtl w:val="0"/>
        </w:rPr>
      </w:r>
    </w:p>
    <w:p w:rsidR="00000000" w:rsidDel="00000000" w:rsidP="00000000" w:rsidRDefault="00000000" w:rsidRPr="00000000" w14:paraId="00000044">
      <w:pPr>
        <w:pStyle w:val="Heading1"/>
        <w:jc w:val="left"/>
        <w:rPr/>
      </w:pPr>
      <w:bookmarkStart w:colFirst="0" w:colLast="0" w:name="_r1nxixbmn1ra" w:id="15"/>
      <w:bookmarkEnd w:id="15"/>
      <w:r w:rsidDel="00000000" w:rsidR="00000000" w:rsidRPr="00000000">
        <w:rPr>
          <w:rtl w:val="0"/>
        </w:rPr>
        <w:t xml:space="preserve">Problem Overview / Solution</w:t>
      </w:r>
    </w:p>
    <w:p w:rsidR="00000000" w:rsidDel="00000000" w:rsidP="00000000" w:rsidRDefault="00000000" w:rsidRPr="00000000" w14:paraId="00000045">
      <w:pPr>
        <w:jc w:val="left"/>
        <w:rPr/>
      </w:pPr>
      <w:r w:rsidDel="00000000" w:rsidR="00000000" w:rsidRPr="00000000">
        <w:rPr>
          <w:rtl w:val="0"/>
        </w:rPr>
      </w:r>
    </w:p>
    <w:p w:rsidR="00000000" w:rsidDel="00000000" w:rsidP="00000000" w:rsidRDefault="00000000" w:rsidRPr="00000000" w14:paraId="00000046">
      <w:pPr>
        <w:jc w:val="left"/>
        <w:rPr/>
      </w:pPr>
      <w:r w:rsidDel="00000000" w:rsidR="00000000" w:rsidRPr="00000000">
        <w:rPr>
          <w:rtl w:val="0"/>
        </w:rPr>
        <w:t xml:space="preserve">For people who enjoy attending live music events they are fun and desirable yet difficult to discover, additionally the human connection aspect of attending a concert is very important to people yet rarely ever targeted or improved.  On the performer’s side it is very difficult to self promote and gain a large turnout without  a decent marketing budget which most small artists lack. </w:t>
      </w:r>
    </w:p>
    <w:p w:rsidR="00000000" w:rsidDel="00000000" w:rsidP="00000000" w:rsidRDefault="00000000" w:rsidRPr="00000000" w14:paraId="00000047">
      <w:pPr>
        <w:jc w:val="left"/>
        <w:rPr/>
      </w:pPr>
      <w:r w:rsidDel="00000000" w:rsidR="00000000" w:rsidRPr="00000000">
        <w:rPr>
          <w:rtl w:val="0"/>
        </w:rPr>
      </w:r>
    </w:p>
    <w:p w:rsidR="00000000" w:rsidDel="00000000" w:rsidP="00000000" w:rsidRDefault="00000000" w:rsidRPr="00000000" w14:paraId="00000048">
      <w:pPr>
        <w:jc w:val="left"/>
        <w:rPr/>
      </w:pPr>
      <w:r w:rsidDel="00000000" w:rsidR="00000000" w:rsidRPr="00000000">
        <w:rPr>
          <w:rtl w:val="0"/>
        </w:rPr>
        <w:t xml:space="preserve">Our solution is an app that focuses on centralized and community oriented spaces by connecting similar music lovers and helping artists promote their shows regardless of size, price, or skill-level.  TuneTribe seeks to effectively help small music communities thrive on both a listener and artist level. </w:t>
      </w:r>
    </w:p>
    <w:p w:rsidR="00000000" w:rsidDel="00000000" w:rsidP="00000000" w:rsidRDefault="00000000" w:rsidRPr="00000000" w14:paraId="00000049">
      <w:pPr>
        <w:jc w:val="left"/>
        <w:rPr/>
      </w:pPr>
      <w:r w:rsidDel="00000000" w:rsidR="00000000" w:rsidRPr="00000000">
        <w:rPr>
          <w:rtl w:val="0"/>
        </w:rPr>
      </w:r>
    </w:p>
    <w:p w:rsidR="00000000" w:rsidDel="00000000" w:rsidP="00000000" w:rsidRDefault="00000000" w:rsidRPr="00000000" w14:paraId="0000004A">
      <w:pPr>
        <w:pStyle w:val="Heading1"/>
        <w:jc w:val="left"/>
        <w:rPr/>
      </w:pPr>
      <w:bookmarkStart w:colFirst="0" w:colLast="0" w:name="_f5zt0o22lxi0" w:id="16"/>
      <w:bookmarkEnd w:id="16"/>
      <w:r w:rsidDel="00000000" w:rsidR="00000000" w:rsidRPr="00000000">
        <w:rPr>
          <w:rtl w:val="0"/>
        </w:rPr>
        <w:t xml:space="preserve">Needfinding Process</w:t>
      </w:r>
    </w:p>
    <w:p w:rsidR="00000000" w:rsidDel="00000000" w:rsidP="00000000" w:rsidRDefault="00000000" w:rsidRPr="00000000" w14:paraId="0000004B">
      <w:pPr>
        <w:pStyle w:val="Heading3"/>
        <w:jc w:val="left"/>
        <w:rPr/>
      </w:pPr>
      <w:bookmarkStart w:colFirst="0" w:colLast="0" w:name="_pjs992p86vuh" w:id="17"/>
      <w:bookmarkEnd w:id="17"/>
      <w:r w:rsidDel="00000000" w:rsidR="00000000" w:rsidRPr="00000000">
        <w:rPr>
          <w:rtl w:val="0"/>
        </w:rPr>
        <w:t xml:space="preserve">Methodology</w:t>
      </w:r>
    </w:p>
    <w:p w:rsidR="00000000" w:rsidDel="00000000" w:rsidP="00000000" w:rsidRDefault="00000000" w:rsidRPr="00000000" w14:paraId="0000004C">
      <w:pPr>
        <w:jc w:val="left"/>
        <w:rPr/>
      </w:pPr>
      <w:r w:rsidDel="00000000" w:rsidR="00000000" w:rsidRPr="00000000">
        <w:rPr>
          <w:rtl w:val="0"/>
        </w:rPr>
        <w:t xml:space="preserve">In our needfinding process we knew our project would be centered around concerts and live music events, so to gain a complete understanding of the problem space we conducted interviews with 5 participants some of whom were avid concert goers and others artists who often perform live themselves.  Interviewee ages ranged Participants recruited were either previous acquaintances or strangers who we believed would provide valuable insights. </w:t>
      </w:r>
    </w:p>
    <w:p w:rsidR="00000000" w:rsidDel="00000000" w:rsidP="00000000" w:rsidRDefault="00000000" w:rsidRPr="00000000" w14:paraId="0000004D">
      <w:pPr>
        <w:jc w:val="left"/>
        <w:rPr/>
      </w:pPr>
      <w:r w:rsidDel="00000000" w:rsidR="00000000" w:rsidRPr="00000000">
        <w:rPr>
          <w:rtl w:val="0"/>
        </w:rPr>
      </w:r>
    </w:p>
    <w:p w:rsidR="00000000" w:rsidDel="00000000" w:rsidP="00000000" w:rsidRDefault="00000000" w:rsidRPr="00000000" w14:paraId="0000004E">
      <w:pPr>
        <w:jc w:val="left"/>
        <w:rPr/>
      </w:pPr>
      <w:r w:rsidDel="00000000" w:rsidR="00000000" w:rsidRPr="00000000">
        <w:rPr>
          <w:rtl w:val="0"/>
        </w:rPr>
        <w:t xml:space="preserve">Our interviews were mostly conducted in person although some were conducted virtually over zoom.  In order to keep interviews on-topic and centered around the event-going experience, interviewers had a selection of guiding questions (see below); however we tried to let the conversation flow naturally and let interviewees speak freely.  Interviews were conducted one-on-one with a recording device for later note taking.  All participants were asked to sign a consent form prior to each interview.</w:t>
      </w:r>
    </w:p>
    <w:p w:rsidR="00000000" w:rsidDel="00000000" w:rsidP="00000000" w:rsidRDefault="00000000" w:rsidRPr="00000000" w14:paraId="0000004F">
      <w:pPr>
        <w:jc w:val="left"/>
        <w:rPr/>
      </w:pPr>
      <w:r w:rsidDel="00000000" w:rsidR="00000000" w:rsidRPr="00000000">
        <w:rPr>
          <w:rtl w:val="0"/>
        </w:rPr>
      </w:r>
    </w:p>
    <w:p w:rsidR="00000000" w:rsidDel="00000000" w:rsidP="00000000" w:rsidRDefault="00000000" w:rsidRPr="00000000" w14:paraId="00000050">
      <w:pPr>
        <w:jc w:val="left"/>
        <w:rPr/>
      </w:pPr>
      <w:r w:rsidDel="00000000" w:rsidR="00000000" w:rsidRPr="00000000">
        <w:rPr>
          <w:rtl w:val="0"/>
        </w:rPr>
        <w:t xml:space="preserve">Interview guiding questions: </w:t>
      </w:r>
    </w:p>
    <w:p w:rsidR="00000000" w:rsidDel="00000000" w:rsidP="00000000" w:rsidRDefault="00000000" w:rsidRPr="00000000" w14:paraId="00000051">
      <w:pPr>
        <w:jc w:val="left"/>
        <w:rPr/>
      </w:pPr>
      <w:r w:rsidDel="00000000" w:rsidR="00000000" w:rsidRPr="00000000">
        <w:rPr>
          <w:rtl w:val="0"/>
        </w:rPr>
      </w:r>
    </w:p>
    <w:p w:rsidR="00000000" w:rsidDel="00000000" w:rsidP="00000000" w:rsidRDefault="00000000" w:rsidRPr="00000000" w14:paraId="00000052">
      <w:pPr>
        <w:numPr>
          <w:ilvl w:val="0"/>
          <w:numId w:val="2"/>
        </w:numPr>
        <w:ind w:left="720" w:hanging="360"/>
        <w:jc w:val="left"/>
        <w:rPr>
          <w:u w:val="none"/>
        </w:rPr>
      </w:pPr>
      <w:r w:rsidDel="00000000" w:rsidR="00000000" w:rsidRPr="00000000">
        <w:rPr>
          <w:rtl w:val="0"/>
        </w:rPr>
        <w:t xml:space="preserve">What role does music play in your life?</w:t>
      </w:r>
    </w:p>
    <w:p w:rsidR="00000000" w:rsidDel="00000000" w:rsidP="00000000" w:rsidRDefault="00000000" w:rsidRPr="00000000" w14:paraId="00000053">
      <w:pPr>
        <w:numPr>
          <w:ilvl w:val="1"/>
          <w:numId w:val="2"/>
        </w:numPr>
        <w:ind w:left="1440" w:hanging="360"/>
        <w:jc w:val="left"/>
        <w:rPr>
          <w:u w:val="none"/>
        </w:rPr>
      </w:pPr>
      <w:r w:rsidDel="00000000" w:rsidR="00000000" w:rsidRPr="00000000">
        <w:rPr>
          <w:rtl w:val="0"/>
        </w:rPr>
        <w:t xml:space="preserve">How often do you listen to music?</w:t>
      </w:r>
    </w:p>
    <w:p w:rsidR="00000000" w:rsidDel="00000000" w:rsidP="00000000" w:rsidRDefault="00000000" w:rsidRPr="00000000" w14:paraId="00000054">
      <w:pPr>
        <w:numPr>
          <w:ilvl w:val="1"/>
          <w:numId w:val="2"/>
        </w:numPr>
        <w:ind w:left="1440" w:hanging="360"/>
        <w:jc w:val="left"/>
        <w:rPr>
          <w:u w:val="none"/>
        </w:rPr>
      </w:pPr>
      <w:r w:rsidDel="00000000" w:rsidR="00000000" w:rsidRPr="00000000">
        <w:rPr>
          <w:rtl w:val="0"/>
        </w:rPr>
        <w:t xml:space="preserve">Do you make music at all?</w:t>
      </w:r>
    </w:p>
    <w:p w:rsidR="00000000" w:rsidDel="00000000" w:rsidP="00000000" w:rsidRDefault="00000000" w:rsidRPr="00000000" w14:paraId="00000055">
      <w:pPr>
        <w:numPr>
          <w:ilvl w:val="1"/>
          <w:numId w:val="2"/>
        </w:numPr>
        <w:ind w:left="1440" w:hanging="360"/>
        <w:jc w:val="left"/>
        <w:rPr>
          <w:u w:val="none"/>
        </w:rPr>
      </w:pPr>
      <w:r w:rsidDel="00000000" w:rsidR="00000000" w:rsidRPr="00000000">
        <w:rPr>
          <w:rtl w:val="0"/>
        </w:rPr>
        <w:t xml:space="preserve">Which genres appeal to you the most?</w:t>
      </w:r>
    </w:p>
    <w:p w:rsidR="00000000" w:rsidDel="00000000" w:rsidP="00000000" w:rsidRDefault="00000000" w:rsidRPr="00000000" w14:paraId="00000056">
      <w:pPr>
        <w:numPr>
          <w:ilvl w:val="0"/>
          <w:numId w:val="2"/>
        </w:numPr>
        <w:ind w:left="720" w:hanging="360"/>
        <w:jc w:val="left"/>
        <w:rPr>
          <w:u w:val="none"/>
        </w:rPr>
      </w:pPr>
      <w:r w:rsidDel="00000000" w:rsidR="00000000" w:rsidRPr="00000000">
        <w:rPr>
          <w:rtl w:val="0"/>
        </w:rPr>
        <w:t xml:space="preserve">How often do you attend live music events?</w:t>
      </w:r>
    </w:p>
    <w:p w:rsidR="00000000" w:rsidDel="00000000" w:rsidP="00000000" w:rsidRDefault="00000000" w:rsidRPr="00000000" w14:paraId="00000057">
      <w:pPr>
        <w:numPr>
          <w:ilvl w:val="0"/>
          <w:numId w:val="2"/>
        </w:numPr>
        <w:ind w:left="720" w:hanging="360"/>
        <w:jc w:val="left"/>
        <w:rPr>
          <w:u w:val="none"/>
        </w:rPr>
      </w:pPr>
      <w:r w:rsidDel="00000000" w:rsidR="00000000" w:rsidRPr="00000000">
        <w:rPr>
          <w:rtl w:val="0"/>
        </w:rPr>
        <w:t xml:space="preserve">Do you prefer live music or recorded music?</w:t>
      </w:r>
    </w:p>
    <w:p w:rsidR="00000000" w:rsidDel="00000000" w:rsidP="00000000" w:rsidRDefault="00000000" w:rsidRPr="00000000" w14:paraId="00000058">
      <w:pPr>
        <w:numPr>
          <w:ilvl w:val="0"/>
          <w:numId w:val="2"/>
        </w:numPr>
        <w:ind w:left="720" w:hanging="360"/>
        <w:jc w:val="left"/>
        <w:rPr>
          <w:u w:val="none"/>
        </w:rPr>
      </w:pPr>
      <w:r w:rsidDel="00000000" w:rsidR="00000000" w:rsidRPr="00000000">
        <w:rPr>
          <w:rtl w:val="0"/>
        </w:rPr>
        <w:t xml:space="preserve">What might prevent you from going to a live event?</w:t>
      </w:r>
    </w:p>
    <w:p w:rsidR="00000000" w:rsidDel="00000000" w:rsidP="00000000" w:rsidRDefault="00000000" w:rsidRPr="00000000" w14:paraId="00000059">
      <w:pPr>
        <w:numPr>
          <w:ilvl w:val="0"/>
          <w:numId w:val="2"/>
        </w:numPr>
        <w:ind w:left="720" w:hanging="360"/>
        <w:jc w:val="left"/>
        <w:rPr>
          <w:u w:val="none"/>
        </w:rPr>
      </w:pPr>
      <w:r w:rsidDel="00000000" w:rsidR="00000000" w:rsidRPr="00000000">
        <w:rPr>
          <w:rtl w:val="0"/>
        </w:rPr>
        <w:t xml:space="preserve">What’s your favorite part about live music?</w:t>
      </w:r>
    </w:p>
    <w:p w:rsidR="00000000" w:rsidDel="00000000" w:rsidP="00000000" w:rsidRDefault="00000000" w:rsidRPr="00000000" w14:paraId="0000005A">
      <w:pPr>
        <w:numPr>
          <w:ilvl w:val="0"/>
          <w:numId w:val="2"/>
        </w:numPr>
        <w:ind w:left="720" w:hanging="360"/>
        <w:jc w:val="left"/>
        <w:rPr>
          <w:u w:val="none"/>
        </w:rPr>
      </w:pPr>
      <w:r w:rsidDel="00000000" w:rsidR="00000000" w:rsidRPr="00000000">
        <w:rPr>
          <w:rtl w:val="0"/>
        </w:rPr>
        <w:t xml:space="preserve">What’s your least favorite part?</w:t>
      </w:r>
    </w:p>
    <w:p w:rsidR="00000000" w:rsidDel="00000000" w:rsidP="00000000" w:rsidRDefault="00000000" w:rsidRPr="00000000" w14:paraId="0000005B">
      <w:pPr>
        <w:numPr>
          <w:ilvl w:val="0"/>
          <w:numId w:val="2"/>
        </w:numPr>
        <w:ind w:left="720" w:hanging="360"/>
        <w:jc w:val="left"/>
        <w:rPr>
          <w:u w:val="none"/>
        </w:rPr>
      </w:pPr>
      <w:r w:rsidDel="00000000" w:rsidR="00000000" w:rsidRPr="00000000">
        <w:rPr>
          <w:rtl w:val="0"/>
        </w:rPr>
        <w:t xml:space="preserve">Tell me about a fun concert you’ve been to?</w:t>
      </w:r>
    </w:p>
    <w:p w:rsidR="00000000" w:rsidDel="00000000" w:rsidP="00000000" w:rsidRDefault="00000000" w:rsidRPr="00000000" w14:paraId="0000005C">
      <w:pPr>
        <w:numPr>
          <w:ilvl w:val="1"/>
          <w:numId w:val="2"/>
        </w:numPr>
        <w:ind w:left="1440" w:hanging="360"/>
        <w:jc w:val="left"/>
        <w:rPr>
          <w:u w:val="none"/>
        </w:rPr>
      </w:pPr>
      <w:r w:rsidDel="00000000" w:rsidR="00000000" w:rsidRPr="00000000">
        <w:rPr>
          <w:rtl w:val="0"/>
        </w:rPr>
        <w:t xml:space="preserve">What was fun about it?</w:t>
      </w:r>
    </w:p>
    <w:p w:rsidR="00000000" w:rsidDel="00000000" w:rsidP="00000000" w:rsidRDefault="00000000" w:rsidRPr="00000000" w14:paraId="0000005D">
      <w:pPr>
        <w:numPr>
          <w:ilvl w:val="0"/>
          <w:numId w:val="2"/>
        </w:numPr>
        <w:ind w:left="720" w:hanging="360"/>
        <w:jc w:val="left"/>
        <w:rPr>
          <w:u w:val="none"/>
        </w:rPr>
      </w:pPr>
      <w:r w:rsidDel="00000000" w:rsidR="00000000" w:rsidRPr="00000000">
        <w:rPr>
          <w:rtl w:val="0"/>
        </w:rPr>
        <w:t xml:space="preserve">What other types of things do you like to do for fun?</w:t>
      </w:r>
    </w:p>
    <w:p w:rsidR="00000000" w:rsidDel="00000000" w:rsidP="00000000" w:rsidRDefault="00000000" w:rsidRPr="00000000" w14:paraId="0000005E">
      <w:pPr>
        <w:jc w:val="left"/>
        <w:rPr/>
      </w:pPr>
      <w:r w:rsidDel="00000000" w:rsidR="00000000" w:rsidRPr="00000000">
        <w:rPr>
          <w:rtl w:val="0"/>
        </w:rPr>
      </w:r>
    </w:p>
    <w:p w:rsidR="00000000" w:rsidDel="00000000" w:rsidP="00000000" w:rsidRDefault="00000000" w:rsidRPr="00000000" w14:paraId="0000005F">
      <w:pPr>
        <w:pStyle w:val="Heading3"/>
        <w:jc w:val="left"/>
        <w:rPr/>
      </w:pPr>
      <w:bookmarkStart w:colFirst="0" w:colLast="0" w:name="_d33ixg9w1gpv" w:id="18"/>
      <w:bookmarkEnd w:id="18"/>
      <w:r w:rsidDel="00000000" w:rsidR="00000000" w:rsidRPr="00000000">
        <w:rPr>
          <w:rtl w:val="0"/>
        </w:rPr>
        <w:t xml:space="preserve">Insights</w:t>
      </w:r>
    </w:p>
    <w:p w:rsidR="00000000" w:rsidDel="00000000" w:rsidP="00000000" w:rsidRDefault="00000000" w:rsidRPr="00000000" w14:paraId="00000060">
      <w:pPr>
        <w:jc w:val="left"/>
        <w:rPr/>
      </w:pPr>
      <w:r w:rsidDel="00000000" w:rsidR="00000000" w:rsidRPr="00000000">
        <w:rPr>
          <w:rtl w:val="0"/>
        </w:rPr>
        <w:tab/>
        <w:t xml:space="preserve">We formatted what we found from our interviews into empathy maps for each interviewee and began analyzing and cross-referencing to see if we could find any patterns, through this analysis we found three common themes.  </w:t>
      </w:r>
    </w:p>
    <w:p w:rsidR="00000000" w:rsidDel="00000000" w:rsidP="00000000" w:rsidRDefault="00000000" w:rsidRPr="00000000" w14:paraId="00000061">
      <w:pPr>
        <w:jc w:val="left"/>
        <w:rPr/>
      </w:pPr>
      <w:r w:rsidDel="00000000" w:rsidR="00000000" w:rsidRPr="00000000">
        <w:rPr>
          <w:rtl w:val="0"/>
        </w:rPr>
      </w:r>
    </w:p>
    <w:p w:rsidR="00000000" w:rsidDel="00000000" w:rsidP="00000000" w:rsidRDefault="00000000" w:rsidRPr="00000000" w14:paraId="00000062">
      <w:pPr>
        <w:jc w:val="left"/>
        <w:rPr/>
      </w:pPr>
      <w:r w:rsidDel="00000000" w:rsidR="00000000" w:rsidRPr="00000000">
        <w:rPr>
          <w:rtl w:val="0"/>
        </w:rPr>
        <w:tab/>
        <w:t xml:space="preserve">Firstly we found an overwhelming emphasis on the importance of the </w:t>
      </w:r>
      <w:r w:rsidDel="00000000" w:rsidR="00000000" w:rsidRPr="00000000">
        <w:rPr>
          <w:i w:val="1"/>
          <w:rtl w:val="0"/>
        </w:rPr>
        <w:t xml:space="preserve">experience</w:t>
      </w:r>
      <w:r w:rsidDel="00000000" w:rsidR="00000000" w:rsidRPr="00000000">
        <w:rPr>
          <w:rtl w:val="0"/>
        </w:rPr>
        <w:t xml:space="preserve"> of attending a live event.  Many interviewees mentioned that while the music was important, concerts and other live events were really about a culmination of factors from venue location and level of intimacy to crowd atmosphere and who they’re going with.  Both artist and listener interviewees expressed that attending a live show should ideally be a unique experience totally different from listening to music at home.  Some specific anecdotes from interviewees included memories where the crowd’s attitude negatively or positively affected their listening experience and the major atmosphere difference between performing at large venues similar to a concert space versus smaller venues such as a cafe.</w:t>
      </w:r>
    </w:p>
    <w:p w:rsidR="00000000" w:rsidDel="00000000" w:rsidP="00000000" w:rsidRDefault="00000000" w:rsidRPr="00000000" w14:paraId="00000063">
      <w:pPr>
        <w:jc w:val="left"/>
        <w:rPr/>
      </w:pPr>
      <w:r w:rsidDel="00000000" w:rsidR="00000000" w:rsidRPr="00000000">
        <w:rPr>
          <w:rtl w:val="0"/>
        </w:rPr>
      </w:r>
    </w:p>
    <w:p w:rsidR="00000000" w:rsidDel="00000000" w:rsidP="00000000" w:rsidRDefault="00000000" w:rsidRPr="00000000" w14:paraId="00000064">
      <w:pPr>
        <w:jc w:val="left"/>
        <w:rPr/>
      </w:pPr>
      <w:r w:rsidDel="00000000" w:rsidR="00000000" w:rsidRPr="00000000">
        <w:rPr>
          <w:rtl w:val="0"/>
        </w:rPr>
        <w:tab/>
        <w:t xml:space="preserve">Second, we noticed an interesting importance placed on the </w:t>
      </w:r>
      <w:r w:rsidDel="00000000" w:rsidR="00000000" w:rsidRPr="00000000">
        <w:rPr>
          <w:i w:val="1"/>
          <w:rtl w:val="0"/>
        </w:rPr>
        <w:t xml:space="preserve">community </w:t>
      </w:r>
      <w:r w:rsidDel="00000000" w:rsidR="00000000" w:rsidRPr="00000000">
        <w:rPr>
          <w:rtl w:val="0"/>
        </w:rPr>
        <w:t xml:space="preserve">and </w:t>
      </w:r>
      <w:r w:rsidDel="00000000" w:rsidR="00000000" w:rsidRPr="00000000">
        <w:rPr>
          <w:i w:val="1"/>
          <w:rtl w:val="0"/>
        </w:rPr>
        <w:t xml:space="preserve">culture </w:t>
      </w:r>
      <w:r w:rsidDel="00000000" w:rsidR="00000000" w:rsidRPr="00000000">
        <w:rPr>
          <w:rtl w:val="0"/>
        </w:rPr>
        <w:t xml:space="preserve">of a live event, even though most interviewees said they rarely attended concerts in large groups (usually just with one or two other people).  Interviewees attested that a good live event is not only about good music but also good people, and that the culture and fandom of a band can greatly influence how enjoyable the concert is.  This was found to be true at both a small scale, specifically from one interviewee Terry, who mainly enjoyed popping in to small live events, and at a large scale, specifically from another interviewee Elle who expressed her excitement and enjoyment of attending a Phish concert due to the culture of the crowd and the sense of community she gained.  In fact some interviewees said they’ve attended concerts alone in the past with the intention of meeting new people there.</w:t>
      </w:r>
    </w:p>
    <w:p w:rsidR="00000000" w:rsidDel="00000000" w:rsidP="00000000" w:rsidRDefault="00000000" w:rsidRPr="00000000" w14:paraId="00000065">
      <w:pPr>
        <w:jc w:val="left"/>
        <w:rPr/>
      </w:pPr>
      <w:r w:rsidDel="00000000" w:rsidR="00000000" w:rsidRPr="00000000">
        <w:rPr>
          <w:rtl w:val="0"/>
        </w:rPr>
      </w:r>
    </w:p>
    <w:p w:rsidR="00000000" w:rsidDel="00000000" w:rsidP="00000000" w:rsidRDefault="00000000" w:rsidRPr="00000000" w14:paraId="00000066">
      <w:pPr>
        <w:jc w:val="left"/>
        <w:rPr/>
      </w:pPr>
      <w:r w:rsidDel="00000000" w:rsidR="00000000" w:rsidRPr="00000000">
        <w:rPr>
          <w:rtl w:val="0"/>
        </w:rPr>
        <w:tab/>
        <w:t xml:space="preserve">Third we found that interviewees often expressed frustration on how difficult it is to discover live local events in their community.  Multiple interviewees expressed their enjoyment of small, intimate, local events that they rarely stumble upon in their community, yet simultaneously they felt frustration over how underground and hard to find such local events are.  Conversely on the opposite side of a concert, artist interviewees expressed frustration with how difficult it is to promote their live events without a large marketing budget which simply isn’t available to most small artists.  </w:t>
      </w:r>
      <w:r w:rsidDel="00000000" w:rsidR="00000000" w:rsidRPr="00000000">
        <w:rPr>
          <w:rtl w:val="0"/>
        </w:rPr>
      </w:r>
    </w:p>
    <w:p w:rsidR="00000000" w:rsidDel="00000000" w:rsidP="00000000" w:rsidRDefault="00000000" w:rsidRPr="00000000" w14:paraId="00000067">
      <w:pPr>
        <w:ind w:left="0" w:firstLine="0"/>
        <w:rPr/>
      </w:pPr>
      <w:r w:rsidDel="00000000" w:rsidR="00000000" w:rsidRPr="00000000">
        <w:rPr>
          <w:rtl w:val="0"/>
        </w:rPr>
      </w:r>
    </w:p>
    <w:p w:rsidR="00000000" w:rsidDel="00000000" w:rsidP="00000000" w:rsidRDefault="00000000" w:rsidRPr="00000000" w14:paraId="00000068">
      <w:pPr>
        <w:pStyle w:val="Heading1"/>
        <w:jc w:val="left"/>
        <w:rPr/>
      </w:pPr>
      <w:bookmarkStart w:colFirst="0" w:colLast="0" w:name="_ji1nohwnpfz2" w:id="19"/>
      <w:bookmarkEnd w:id="19"/>
      <w:r w:rsidDel="00000000" w:rsidR="00000000" w:rsidRPr="00000000">
        <w:rPr>
          <w:rtl w:val="0"/>
        </w:rPr>
        <w:t xml:space="preserve">Point of Views and Experience Prototypes</w:t>
      </w:r>
    </w:p>
    <w:p w:rsidR="00000000" w:rsidDel="00000000" w:rsidP="00000000" w:rsidRDefault="00000000" w:rsidRPr="00000000" w14:paraId="00000069">
      <w:pPr>
        <w:pStyle w:val="Heading3"/>
        <w:jc w:val="left"/>
        <w:rPr/>
      </w:pPr>
      <w:bookmarkStart w:colFirst="0" w:colLast="0" w:name="_ff5wqiqadx9r" w:id="20"/>
      <w:bookmarkEnd w:id="20"/>
      <w:r w:rsidDel="00000000" w:rsidR="00000000" w:rsidRPr="00000000">
        <w:rPr>
          <w:rtl w:val="0"/>
        </w:rPr>
        <w:t xml:space="preserve">Point of Views</w:t>
      </w:r>
    </w:p>
    <w:p w:rsidR="00000000" w:rsidDel="00000000" w:rsidP="00000000" w:rsidRDefault="00000000" w:rsidRPr="00000000" w14:paraId="0000006A">
      <w:pPr>
        <w:jc w:val="left"/>
        <w:rPr/>
      </w:pPr>
      <w:r w:rsidDel="00000000" w:rsidR="00000000" w:rsidRPr="00000000">
        <w:rPr>
          <w:rtl w:val="0"/>
        </w:rPr>
        <w:tab/>
        <w:t xml:space="preserve">After conducting our interviews and synthesizing the findings, we constructed Point of View (POV) statements for each interview.  These statements broke down the most surprising findings and their implications from each interview.   Listed below are our three final POV statements.</w:t>
      </w:r>
    </w:p>
    <w:p w:rsidR="00000000" w:rsidDel="00000000" w:rsidP="00000000" w:rsidRDefault="00000000" w:rsidRPr="00000000" w14:paraId="0000006B">
      <w:pPr>
        <w:widowControl w:val="0"/>
        <w:spacing w:line="240" w:lineRule="auto"/>
        <w:jc w:val="left"/>
        <w:rPr>
          <w:rFonts w:ascii="Arial" w:cs="Arial" w:eastAsia="Arial" w:hAnsi="Arial"/>
          <w:b w:val="1"/>
          <w:i w:val="1"/>
        </w:rPr>
      </w:pPr>
      <w:r w:rsidDel="00000000" w:rsidR="00000000" w:rsidRPr="00000000">
        <w:rPr>
          <w:rtl w:val="0"/>
        </w:rPr>
      </w:r>
    </w:p>
    <w:p w:rsidR="00000000" w:rsidDel="00000000" w:rsidP="00000000" w:rsidRDefault="00000000" w:rsidRPr="00000000" w14:paraId="0000006C">
      <w:pPr>
        <w:pStyle w:val="Heading3"/>
        <w:jc w:val="left"/>
        <w:rPr/>
      </w:pPr>
      <w:bookmarkStart w:colFirst="0" w:colLast="0" w:name="_11wmmdk4guea" w:id="21"/>
      <w:bookmarkEnd w:id="21"/>
      <w:r w:rsidDel="00000000" w:rsidR="00000000" w:rsidRPr="00000000">
        <w:rPr>
          <w:rtl w:val="0"/>
        </w:rPr>
        <w:t xml:space="preserve">Evan’s POV</w:t>
      </w:r>
    </w:p>
    <w:p w:rsidR="00000000" w:rsidDel="00000000" w:rsidP="00000000" w:rsidRDefault="00000000" w:rsidRPr="00000000" w14:paraId="0000006D">
      <w:pPr>
        <w:widowControl w:val="0"/>
        <w:jc w:val="left"/>
        <w:rPr>
          <w:rFonts w:ascii="Arial" w:cs="Arial" w:eastAsia="Arial" w:hAnsi="Arial"/>
        </w:rPr>
      </w:pPr>
      <w:r w:rsidDel="00000000" w:rsidR="00000000" w:rsidRPr="00000000">
        <w:rPr>
          <w:rFonts w:ascii="Arial" w:cs="Arial" w:eastAsia="Arial" w:hAnsi="Arial"/>
          <w:b w:val="1"/>
          <w:i w:val="1"/>
          <w:rtl w:val="0"/>
        </w:rPr>
        <w:t xml:space="preserve">We met…</w:t>
      </w:r>
      <w:r w:rsidDel="00000000" w:rsidR="00000000" w:rsidRPr="00000000">
        <w:rPr>
          <w:rFonts w:ascii="Arial" w:cs="Arial" w:eastAsia="Arial" w:hAnsi="Arial"/>
          <w:rtl w:val="0"/>
        </w:rPr>
        <w:t xml:space="preserve"> Evan, a college student at Harvard that goes to a live music event once or twice a month.</w:t>
      </w:r>
    </w:p>
    <w:p w:rsidR="00000000" w:rsidDel="00000000" w:rsidP="00000000" w:rsidRDefault="00000000" w:rsidRPr="00000000" w14:paraId="0000006E">
      <w:pPr>
        <w:widowControl w:val="0"/>
        <w:jc w:val="left"/>
        <w:rPr>
          <w:rFonts w:ascii="Arial" w:cs="Arial" w:eastAsia="Arial" w:hAnsi="Arial"/>
        </w:rPr>
      </w:pPr>
      <w:r w:rsidDel="00000000" w:rsidR="00000000" w:rsidRPr="00000000">
        <w:rPr>
          <w:rtl w:val="0"/>
        </w:rPr>
      </w:r>
    </w:p>
    <w:p w:rsidR="00000000" w:rsidDel="00000000" w:rsidP="00000000" w:rsidRDefault="00000000" w:rsidRPr="00000000" w14:paraId="0000006F">
      <w:pPr>
        <w:widowControl w:val="0"/>
        <w:jc w:val="left"/>
        <w:rPr>
          <w:rFonts w:ascii="Arial" w:cs="Arial" w:eastAsia="Arial" w:hAnsi="Arial"/>
        </w:rPr>
      </w:pPr>
      <w:r w:rsidDel="00000000" w:rsidR="00000000" w:rsidRPr="00000000">
        <w:rPr>
          <w:rFonts w:ascii="Arial" w:cs="Arial" w:eastAsia="Arial" w:hAnsi="Arial"/>
          <w:b w:val="1"/>
          <w:i w:val="1"/>
          <w:rtl w:val="0"/>
        </w:rPr>
        <w:t xml:space="preserve">We were surprised to realize…</w:t>
      </w:r>
      <w:r w:rsidDel="00000000" w:rsidR="00000000" w:rsidRPr="00000000">
        <w:rPr>
          <w:rFonts w:ascii="Arial" w:cs="Arial" w:eastAsia="Arial" w:hAnsi="Arial"/>
          <w:rtl w:val="0"/>
        </w:rPr>
        <w:t xml:space="preserve"> Evan listens to many different genres of music, but all of the concerts that he talked about were rap concerts. </w:t>
      </w:r>
    </w:p>
    <w:p w:rsidR="00000000" w:rsidDel="00000000" w:rsidP="00000000" w:rsidRDefault="00000000" w:rsidRPr="00000000" w14:paraId="00000070">
      <w:pPr>
        <w:widowControl w:val="0"/>
        <w:jc w:val="left"/>
        <w:rPr>
          <w:rFonts w:ascii="Arial" w:cs="Arial" w:eastAsia="Arial" w:hAnsi="Arial"/>
        </w:rPr>
      </w:pPr>
      <w:r w:rsidDel="00000000" w:rsidR="00000000" w:rsidRPr="00000000">
        <w:rPr>
          <w:rtl w:val="0"/>
        </w:rPr>
      </w:r>
    </w:p>
    <w:p w:rsidR="00000000" w:rsidDel="00000000" w:rsidP="00000000" w:rsidRDefault="00000000" w:rsidRPr="00000000" w14:paraId="00000071">
      <w:pPr>
        <w:widowControl w:val="0"/>
        <w:jc w:val="left"/>
        <w:rPr>
          <w:rFonts w:ascii="Arial" w:cs="Arial" w:eastAsia="Arial" w:hAnsi="Arial"/>
        </w:rPr>
      </w:pPr>
      <w:r w:rsidDel="00000000" w:rsidR="00000000" w:rsidRPr="00000000">
        <w:rPr>
          <w:rFonts w:ascii="Arial" w:cs="Arial" w:eastAsia="Arial" w:hAnsi="Arial"/>
          <w:b w:val="1"/>
          <w:i w:val="1"/>
          <w:rtl w:val="0"/>
        </w:rPr>
        <w:t xml:space="preserve">We wonder if this means…</w:t>
      </w:r>
      <w:r w:rsidDel="00000000" w:rsidR="00000000" w:rsidRPr="00000000">
        <w:rPr>
          <w:rFonts w:ascii="Arial" w:cs="Arial" w:eastAsia="Arial" w:hAnsi="Arial"/>
          <w:rtl w:val="0"/>
        </w:rPr>
        <w:t xml:space="preserve"> that if live music is really about the experience, then maybe there is something about rap concerts that provides a more desired experience for Evan</w:t>
      </w:r>
    </w:p>
    <w:p w:rsidR="00000000" w:rsidDel="00000000" w:rsidP="00000000" w:rsidRDefault="00000000" w:rsidRPr="00000000" w14:paraId="00000072">
      <w:pPr>
        <w:widowControl w:val="0"/>
        <w:jc w:val="left"/>
        <w:rPr>
          <w:rFonts w:ascii="Arial" w:cs="Arial" w:eastAsia="Arial" w:hAnsi="Arial"/>
        </w:rPr>
      </w:pPr>
      <w:r w:rsidDel="00000000" w:rsidR="00000000" w:rsidRPr="00000000">
        <w:rPr>
          <w:rtl w:val="0"/>
        </w:rPr>
      </w:r>
    </w:p>
    <w:p w:rsidR="00000000" w:rsidDel="00000000" w:rsidP="00000000" w:rsidRDefault="00000000" w:rsidRPr="00000000" w14:paraId="00000073">
      <w:pPr>
        <w:widowControl w:val="0"/>
        <w:jc w:val="left"/>
        <w:rPr>
          <w:rFonts w:ascii="Arial" w:cs="Arial" w:eastAsia="Arial" w:hAnsi="Arial"/>
        </w:rPr>
      </w:pPr>
      <w:r w:rsidDel="00000000" w:rsidR="00000000" w:rsidRPr="00000000">
        <w:rPr>
          <w:rFonts w:ascii="Arial" w:cs="Arial" w:eastAsia="Arial" w:hAnsi="Arial"/>
          <w:b w:val="1"/>
          <w:i w:val="1"/>
          <w:rtl w:val="0"/>
        </w:rPr>
        <w:t xml:space="preserve">It would be game-changing to…</w:t>
      </w:r>
      <w:r w:rsidDel="00000000" w:rsidR="00000000" w:rsidRPr="00000000">
        <w:rPr>
          <w:rFonts w:ascii="Arial" w:cs="Arial" w:eastAsia="Arial" w:hAnsi="Arial"/>
          <w:rtl w:val="0"/>
        </w:rPr>
        <w:t xml:space="preserve"> Have a way to discover live music based on the type of experience you want to have. </w:t>
      </w:r>
    </w:p>
    <w:p w:rsidR="00000000" w:rsidDel="00000000" w:rsidP="00000000" w:rsidRDefault="00000000" w:rsidRPr="00000000" w14:paraId="00000074">
      <w:pPr>
        <w:widowControl w:val="0"/>
        <w:spacing w:line="240" w:lineRule="auto"/>
        <w:jc w:val="left"/>
        <w:rPr>
          <w:rFonts w:ascii="Arial" w:cs="Arial" w:eastAsia="Arial" w:hAnsi="Arial"/>
          <w:b w:val="1"/>
          <w:i w:val="1"/>
        </w:rPr>
      </w:pPr>
      <w:r w:rsidDel="00000000" w:rsidR="00000000" w:rsidRPr="00000000">
        <w:rPr>
          <w:rtl w:val="0"/>
        </w:rPr>
      </w:r>
    </w:p>
    <w:p w:rsidR="00000000" w:rsidDel="00000000" w:rsidP="00000000" w:rsidRDefault="00000000" w:rsidRPr="00000000" w14:paraId="00000075">
      <w:pPr>
        <w:widowControl w:val="0"/>
        <w:spacing w:line="240" w:lineRule="auto"/>
        <w:jc w:val="left"/>
        <w:rPr>
          <w:rFonts w:ascii="Arial" w:cs="Arial" w:eastAsia="Arial" w:hAnsi="Arial"/>
          <w:b w:val="1"/>
        </w:rPr>
      </w:pPr>
      <w:r w:rsidDel="00000000" w:rsidR="00000000" w:rsidRPr="00000000">
        <w:rPr>
          <w:rtl w:val="0"/>
        </w:rPr>
      </w:r>
    </w:p>
    <w:p w:rsidR="00000000" w:rsidDel="00000000" w:rsidP="00000000" w:rsidRDefault="00000000" w:rsidRPr="00000000" w14:paraId="00000076">
      <w:pPr>
        <w:pStyle w:val="Heading3"/>
        <w:jc w:val="left"/>
        <w:rPr/>
      </w:pPr>
      <w:bookmarkStart w:colFirst="0" w:colLast="0" w:name="_m4bdfmwylnpu" w:id="22"/>
      <w:bookmarkEnd w:id="22"/>
      <w:r w:rsidDel="00000000" w:rsidR="00000000" w:rsidRPr="00000000">
        <w:rPr>
          <w:rtl w:val="0"/>
        </w:rPr>
        <w:t xml:space="preserve">Terry’s POV</w:t>
      </w:r>
    </w:p>
    <w:p w:rsidR="00000000" w:rsidDel="00000000" w:rsidP="00000000" w:rsidRDefault="00000000" w:rsidRPr="00000000" w14:paraId="00000077">
      <w:pPr>
        <w:widowControl w:val="0"/>
        <w:jc w:val="left"/>
        <w:rPr>
          <w:rFonts w:ascii="Arial" w:cs="Arial" w:eastAsia="Arial" w:hAnsi="Arial"/>
        </w:rPr>
      </w:pPr>
      <w:r w:rsidDel="00000000" w:rsidR="00000000" w:rsidRPr="00000000">
        <w:rPr>
          <w:rFonts w:ascii="Arial" w:cs="Arial" w:eastAsia="Arial" w:hAnsi="Arial"/>
          <w:b w:val="1"/>
          <w:i w:val="1"/>
          <w:rtl w:val="0"/>
        </w:rPr>
        <w:t xml:space="preserve">We met…</w:t>
      </w:r>
      <w:r w:rsidDel="00000000" w:rsidR="00000000" w:rsidRPr="00000000">
        <w:rPr>
          <w:rFonts w:ascii="Arial" w:cs="Arial" w:eastAsia="Arial" w:hAnsi="Arial"/>
          <w:rtl w:val="0"/>
        </w:rPr>
        <w:t xml:space="preserve"> Terry, a man waiting at the bar of a local restaurant with excellent recurring live Jazz music.</w:t>
      </w:r>
    </w:p>
    <w:p w:rsidR="00000000" w:rsidDel="00000000" w:rsidP="00000000" w:rsidRDefault="00000000" w:rsidRPr="00000000" w14:paraId="00000078">
      <w:pPr>
        <w:widowControl w:val="0"/>
        <w:jc w:val="left"/>
        <w:rPr>
          <w:rFonts w:ascii="Arial" w:cs="Arial" w:eastAsia="Arial" w:hAnsi="Arial"/>
        </w:rPr>
      </w:pPr>
      <w:r w:rsidDel="00000000" w:rsidR="00000000" w:rsidRPr="00000000">
        <w:rPr>
          <w:rtl w:val="0"/>
        </w:rPr>
      </w:r>
    </w:p>
    <w:p w:rsidR="00000000" w:rsidDel="00000000" w:rsidP="00000000" w:rsidRDefault="00000000" w:rsidRPr="00000000" w14:paraId="00000079">
      <w:pPr>
        <w:widowControl w:val="0"/>
        <w:jc w:val="left"/>
        <w:rPr>
          <w:rFonts w:ascii="Arial" w:cs="Arial" w:eastAsia="Arial" w:hAnsi="Arial"/>
        </w:rPr>
      </w:pPr>
      <w:r w:rsidDel="00000000" w:rsidR="00000000" w:rsidRPr="00000000">
        <w:rPr>
          <w:rFonts w:ascii="Arial" w:cs="Arial" w:eastAsia="Arial" w:hAnsi="Arial"/>
          <w:b w:val="1"/>
          <w:i w:val="1"/>
          <w:rtl w:val="0"/>
        </w:rPr>
        <w:t xml:space="preserve">We were surprised to realize…</w:t>
      </w:r>
      <w:r w:rsidDel="00000000" w:rsidR="00000000" w:rsidRPr="00000000">
        <w:rPr>
          <w:rFonts w:ascii="Arial" w:cs="Arial" w:eastAsia="Arial" w:hAnsi="Arial"/>
          <w:rtl w:val="0"/>
        </w:rPr>
        <w:t xml:space="preserve"> Terry really enjoys spontaneously dropping in on live music events he discovers, but usually ends up defaulting to his favorite live music venues instead.</w:t>
      </w:r>
    </w:p>
    <w:p w:rsidR="00000000" w:rsidDel="00000000" w:rsidP="00000000" w:rsidRDefault="00000000" w:rsidRPr="00000000" w14:paraId="0000007A">
      <w:pPr>
        <w:widowControl w:val="0"/>
        <w:jc w:val="left"/>
        <w:rPr>
          <w:rFonts w:ascii="Arial" w:cs="Arial" w:eastAsia="Arial" w:hAnsi="Arial"/>
        </w:rPr>
      </w:pPr>
      <w:r w:rsidDel="00000000" w:rsidR="00000000" w:rsidRPr="00000000">
        <w:rPr>
          <w:rtl w:val="0"/>
        </w:rPr>
      </w:r>
    </w:p>
    <w:p w:rsidR="00000000" w:rsidDel="00000000" w:rsidP="00000000" w:rsidRDefault="00000000" w:rsidRPr="00000000" w14:paraId="0000007B">
      <w:pPr>
        <w:widowControl w:val="0"/>
        <w:jc w:val="left"/>
        <w:rPr>
          <w:rFonts w:ascii="Arial" w:cs="Arial" w:eastAsia="Arial" w:hAnsi="Arial"/>
        </w:rPr>
      </w:pPr>
      <w:r w:rsidDel="00000000" w:rsidR="00000000" w:rsidRPr="00000000">
        <w:rPr>
          <w:rFonts w:ascii="Arial" w:cs="Arial" w:eastAsia="Arial" w:hAnsi="Arial"/>
          <w:b w:val="1"/>
          <w:i w:val="1"/>
          <w:rtl w:val="0"/>
        </w:rPr>
        <w:t xml:space="preserve">We wonder if this means…</w:t>
      </w:r>
      <w:r w:rsidDel="00000000" w:rsidR="00000000" w:rsidRPr="00000000">
        <w:rPr>
          <w:rFonts w:ascii="Arial" w:cs="Arial" w:eastAsia="Arial" w:hAnsi="Arial"/>
          <w:rtl w:val="0"/>
        </w:rPr>
        <w:t xml:space="preserve"> that new live music events / venues are highly desirable, but difficult to discover spontaneously without more help.</w:t>
      </w:r>
    </w:p>
    <w:p w:rsidR="00000000" w:rsidDel="00000000" w:rsidP="00000000" w:rsidRDefault="00000000" w:rsidRPr="00000000" w14:paraId="0000007C">
      <w:pPr>
        <w:widowControl w:val="0"/>
        <w:jc w:val="left"/>
        <w:rPr>
          <w:rFonts w:ascii="Arial" w:cs="Arial" w:eastAsia="Arial" w:hAnsi="Arial"/>
        </w:rPr>
      </w:pPr>
      <w:r w:rsidDel="00000000" w:rsidR="00000000" w:rsidRPr="00000000">
        <w:rPr>
          <w:rtl w:val="0"/>
        </w:rPr>
      </w:r>
    </w:p>
    <w:p w:rsidR="00000000" w:rsidDel="00000000" w:rsidP="00000000" w:rsidRDefault="00000000" w:rsidRPr="00000000" w14:paraId="0000007D">
      <w:pPr>
        <w:widowControl w:val="0"/>
        <w:jc w:val="left"/>
        <w:rPr>
          <w:rFonts w:ascii="Arial" w:cs="Arial" w:eastAsia="Arial" w:hAnsi="Arial"/>
        </w:rPr>
      </w:pPr>
      <w:r w:rsidDel="00000000" w:rsidR="00000000" w:rsidRPr="00000000">
        <w:rPr>
          <w:rFonts w:ascii="Arial" w:cs="Arial" w:eastAsia="Arial" w:hAnsi="Arial"/>
          <w:b w:val="1"/>
          <w:i w:val="1"/>
          <w:rtl w:val="0"/>
        </w:rPr>
        <w:t xml:space="preserve">It would be game-changing to…</w:t>
      </w:r>
      <w:r w:rsidDel="00000000" w:rsidR="00000000" w:rsidRPr="00000000">
        <w:rPr>
          <w:rFonts w:ascii="Arial" w:cs="Arial" w:eastAsia="Arial" w:hAnsi="Arial"/>
          <w:rtl w:val="0"/>
        </w:rPr>
        <w:t xml:space="preserve"> Have an easy way for people to find new live music in their area.</w:t>
      </w:r>
    </w:p>
    <w:p w:rsidR="00000000" w:rsidDel="00000000" w:rsidP="00000000" w:rsidRDefault="00000000" w:rsidRPr="00000000" w14:paraId="0000007E">
      <w:pPr>
        <w:widowControl w:val="0"/>
        <w:jc w:val="left"/>
        <w:rPr>
          <w:rFonts w:ascii="Arial" w:cs="Arial" w:eastAsia="Arial" w:hAnsi="Arial"/>
        </w:rPr>
      </w:pPr>
      <w:r w:rsidDel="00000000" w:rsidR="00000000" w:rsidRPr="00000000">
        <w:rPr>
          <w:rtl w:val="0"/>
        </w:rPr>
      </w:r>
    </w:p>
    <w:p w:rsidR="00000000" w:rsidDel="00000000" w:rsidP="00000000" w:rsidRDefault="00000000" w:rsidRPr="00000000" w14:paraId="0000007F">
      <w:pPr>
        <w:pStyle w:val="Heading3"/>
        <w:widowControl w:val="0"/>
        <w:jc w:val="left"/>
        <w:rPr/>
      </w:pPr>
      <w:bookmarkStart w:colFirst="0" w:colLast="0" w:name="_wslosnp3ul5i" w:id="23"/>
      <w:bookmarkEnd w:id="23"/>
      <w:r w:rsidDel="00000000" w:rsidR="00000000" w:rsidRPr="00000000">
        <w:rPr>
          <w:rtl w:val="0"/>
        </w:rPr>
        <w:t xml:space="preserve">Elle’s POV</w:t>
      </w:r>
    </w:p>
    <w:p w:rsidR="00000000" w:rsidDel="00000000" w:rsidP="00000000" w:rsidRDefault="00000000" w:rsidRPr="00000000" w14:paraId="00000080">
      <w:pPr>
        <w:widowControl w:val="0"/>
        <w:jc w:val="left"/>
        <w:rPr>
          <w:rFonts w:ascii="Arial" w:cs="Arial" w:eastAsia="Arial" w:hAnsi="Arial"/>
        </w:rPr>
      </w:pPr>
      <w:r w:rsidDel="00000000" w:rsidR="00000000" w:rsidRPr="00000000">
        <w:rPr>
          <w:rFonts w:ascii="Arial" w:cs="Arial" w:eastAsia="Arial" w:hAnsi="Arial"/>
          <w:b w:val="1"/>
          <w:i w:val="1"/>
          <w:rtl w:val="0"/>
        </w:rPr>
        <w:t xml:space="preserve">We met… </w:t>
      </w:r>
      <w:r w:rsidDel="00000000" w:rsidR="00000000" w:rsidRPr="00000000">
        <w:rPr>
          <w:rFonts w:ascii="Arial" w:cs="Arial" w:eastAsia="Arial" w:hAnsi="Arial"/>
          <w:rtl w:val="0"/>
        </w:rPr>
        <w:t xml:space="preserve">Elle, a young graduate who often attends live music events</w:t>
      </w:r>
    </w:p>
    <w:p w:rsidR="00000000" w:rsidDel="00000000" w:rsidP="00000000" w:rsidRDefault="00000000" w:rsidRPr="00000000" w14:paraId="00000081">
      <w:pPr>
        <w:widowControl w:val="0"/>
        <w:jc w:val="left"/>
        <w:rPr>
          <w:rFonts w:ascii="Arial" w:cs="Arial" w:eastAsia="Arial" w:hAnsi="Arial"/>
        </w:rPr>
      </w:pPr>
      <w:r w:rsidDel="00000000" w:rsidR="00000000" w:rsidRPr="00000000">
        <w:rPr>
          <w:rtl w:val="0"/>
        </w:rPr>
      </w:r>
    </w:p>
    <w:p w:rsidR="00000000" w:rsidDel="00000000" w:rsidP="00000000" w:rsidRDefault="00000000" w:rsidRPr="00000000" w14:paraId="00000082">
      <w:pPr>
        <w:widowControl w:val="0"/>
        <w:jc w:val="left"/>
        <w:rPr>
          <w:rFonts w:ascii="Arial" w:cs="Arial" w:eastAsia="Arial" w:hAnsi="Arial"/>
        </w:rPr>
      </w:pPr>
      <w:r w:rsidDel="00000000" w:rsidR="00000000" w:rsidRPr="00000000">
        <w:rPr>
          <w:rFonts w:ascii="Arial" w:cs="Arial" w:eastAsia="Arial" w:hAnsi="Arial"/>
          <w:b w:val="1"/>
          <w:i w:val="1"/>
          <w:rtl w:val="0"/>
        </w:rPr>
        <w:t xml:space="preserve">We were surprised to realize…</w:t>
      </w:r>
      <w:r w:rsidDel="00000000" w:rsidR="00000000" w:rsidRPr="00000000">
        <w:rPr>
          <w:rFonts w:ascii="Arial" w:cs="Arial" w:eastAsia="Arial" w:hAnsi="Arial"/>
          <w:rtl w:val="0"/>
        </w:rPr>
        <w:t xml:space="preserve">  Although Elle believes concerts should be “a shared experience not a social experience”, she greatly enjoys meeting “cool” and interesting people in the crowd and the feeling of being a part of a crowd.</w:t>
      </w:r>
    </w:p>
    <w:p w:rsidR="00000000" w:rsidDel="00000000" w:rsidP="00000000" w:rsidRDefault="00000000" w:rsidRPr="00000000" w14:paraId="00000083">
      <w:pPr>
        <w:widowControl w:val="0"/>
        <w:jc w:val="left"/>
        <w:rPr>
          <w:rFonts w:ascii="Arial" w:cs="Arial" w:eastAsia="Arial" w:hAnsi="Arial"/>
        </w:rPr>
      </w:pPr>
      <w:r w:rsidDel="00000000" w:rsidR="00000000" w:rsidRPr="00000000">
        <w:rPr>
          <w:rtl w:val="0"/>
        </w:rPr>
      </w:r>
    </w:p>
    <w:p w:rsidR="00000000" w:rsidDel="00000000" w:rsidP="00000000" w:rsidRDefault="00000000" w:rsidRPr="00000000" w14:paraId="00000084">
      <w:pPr>
        <w:widowControl w:val="0"/>
        <w:jc w:val="left"/>
        <w:rPr>
          <w:rFonts w:ascii="Arial" w:cs="Arial" w:eastAsia="Arial" w:hAnsi="Arial"/>
        </w:rPr>
      </w:pPr>
      <w:r w:rsidDel="00000000" w:rsidR="00000000" w:rsidRPr="00000000">
        <w:rPr>
          <w:rFonts w:ascii="Arial" w:cs="Arial" w:eastAsia="Arial" w:hAnsi="Arial"/>
          <w:b w:val="1"/>
          <w:i w:val="1"/>
          <w:rtl w:val="0"/>
        </w:rPr>
        <w:t xml:space="preserve">We wonder if this means…  </w:t>
      </w:r>
      <w:r w:rsidDel="00000000" w:rsidR="00000000" w:rsidRPr="00000000">
        <w:rPr>
          <w:rFonts w:ascii="Arial" w:cs="Arial" w:eastAsia="Arial" w:hAnsi="Arial"/>
          <w:rtl w:val="0"/>
        </w:rPr>
        <w:t xml:space="preserve">Given the opportunity, Elle may like to use concerts as a means to meet interesting people with similar tastes</w:t>
      </w:r>
    </w:p>
    <w:p w:rsidR="00000000" w:rsidDel="00000000" w:rsidP="00000000" w:rsidRDefault="00000000" w:rsidRPr="00000000" w14:paraId="00000085">
      <w:pPr>
        <w:widowControl w:val="0"/>
        <w:jc w:val="left"/>
        <w:rPr>
          <w:rFonts w:ascii="Arial" w:cs="Arial" w:eastAsia="Arial" w:hAnsi="Arial"/>
        </w:rPr>
      </w:pPr>
      <w:r w:rsidDel="00000000" w:rsidR="00000000" w:rsidRPr="00000000">
        <w:rPr>
          <w:rtl w:val="0"/>
        </w:rPr>
      </w:r>
    </w:p>
    <w:p w:rsidR="00000000" w:rsidDel="00000000" w:rsidP="00000000" w:rsidRDefault="00000000" w:rsidRPr="00000000" w14:paraId="00000086">
      <w:pPr>
        <w:widowControl w:val="0"/>
        <w:jc w:val="left"/>
        <w:rPr>
          <w:rFonts w:ascii="Arial" w:cs="Arial" w:eastAsia="Arial" w:hAnsi="Arial"/>
        </w:rPr>
      </w:pPr>
      <w:r w:rsidDel="00000000" w:rsidR="00000000" w:rsidRPr="00000000">
        <w:rPr>
          <w:rFonts w:ascii="Arial" w:cs="Arial" w:eastAsia="Arial" w:hAnsi="Arial"/>
          <w:b w:val="1"/>
          <w:i w:val="1"/>
          <w:rtl w:val="0"/>
        </w:rPr>
        <w:t xml:space="preserve">It would be game-changing to…</w:t>
      </w:r>
      <w:r w:rsidDel="00000000" w:rsidR="00000000" w:rsidRPr="00000000">
        <w:rPr>
          <w:rFonts w:ascii="Arial" w:cs="Arial" w:eastAsia="Arial" w:hAnsi="Arial"/>
          <w:rtl w:val="0"/>
        </w:rPr>
        <w:t xml:space="preserve"> Have a way to discover/create communities through live music events and introducing people with similar tastes in music.</w:t>
      </w:r>
    </w:p>
    <w:p w:rsidR="00000000" w:rsidDel="00000000" w:rsidP="00000000" w:rsidRDefault="00000000" w:rsidRPr="00000000" w14:paraId="00000087">
      <w:pPr>
        <w:widowControl w:val="0"/>
        <w:jc w:val="left"/>
        <w:rPr>
          <w:rFonts w:ascii="Arial" w:cs="Arial" w:eastAsia="Arial" w:hAnsi="Arial"/>
        </w:rPr>
      </w:pPr>
      <w:r w:rsidDel="00000000" w:rsidR="00000000" w:rsidRPr="00000000">
        <w:rPr>
          <w:rtl w:val="0"/>
        </w:rPr>
      </w:r>
    </w:p>
    <w:p w:rsidR="00000000" w:rsidDel="00000000" w:rsidP="00000000" w:rsidRDefault="00000000" w:rsidRPr="00000000" w14:paraId="00000088">
      <w:pPr>
        <w:jc w:val="left"/>
        <w:rPr/>
      </w:pPr>
      <w:r w:rsidDel="00000000" w:rsidR="00000000" w:rsidRPr="00000000">
        <w:rPr>
          <w:rtl w:val="0"/>
        </w:rPr>
        <w:t xml:space="preserve">We used these POVs to brainstorm How Might We (HMW) statements from each interview.</w:t>
      </w:r>
      <w:r w:rsidDel="00000000" w:rsidR="00000000" w:rsidRPr="00000000">
        <w:drawing>
          <wp:anchor allowOverlap="1" behindDoc="0" distB="19050" distT="19050" distL="19050" distR="19050" hidden="0" layoutInCell="1" locked="0" relativeHeight="0" simplePos="0">
            <wp:simplePos x="0" y="0"/>
            <wp:positionH relativeFrom="column">
              <wp:posOffset>1028700</wp:posOffset>
            </wp:positionH>
            <wp:positionV relativeFrom="paragraph">
              <wp:posOffset>276225</wp:posOffset>
            </wp:positionV>
            <wp:extent cx="3881438" cy="3508416"/>
            <wp:effectExtent b="0" l="0" r="0" t="0"/>
            <wp:wrapTopAndBottom distB="19050" distT="19050"/>
            <wp:docPr id="5" name="image5.png"/>
            <a:graphic>
              <a:graphicData uri="http://schemas.openxmlformats.org/drawingml/2006/picture">
                <pic:pic>
                  <pic:nvPicPr>
                    <pic:cNvPr id="0" name="image5.png"/>
                    <pic:cNvPicPr preferRelativeResize="0"/>
                  </pic:nvPicPr>
                  <pic:blipFill>
                    <a:blip r:embed="rId11"/>
                    <a:srcRect b="0" l="0" r="0" t="0"/>
                    <a:stretch>
                      <a:fillRect/>
                    </a:stretch>
                  </pic:blipFill>
                  <pic:spPr>
                    <a:xfrm>
                      <a:off x="0" y="0"/>
                      <a:ext cx="3881438" cy="3508416"/>
                    </a:xfrm>
                    <a:prstGeom prst="rect"/>
                    <a:ln/>
                  </pic:spPr>
                </pic:pic>
              </a:graphicData>
            </a:graphic>
          </wp:anchor>
        </w:drawing>
      </w:r>
    </w:p>
    <w:p w:rsidR="00000000" w:rsidDel="00000000" w:rsidP="00000000" w:rsidRDefault="00000000" w:rsidRPr="00000000" w14:paraId="00000089">
      <w:pPr>
        <w:jc w:val="left"/>
        <w:rPr/>
      </w:pPr>
      <w:r w:rsidDel="00000000" w:rsidR="00000000" w:rsidRPr="00000000">
        <w:rPr>
          <w:rtl w:val="0"/>
        </w:rPr>
        <w:t xml:space="preserve">From these HMW statements we selected three to brainstorm solutions from:</w:t>
      </w:r>
    </w:p>
    <w:p w:rsidR="00000000" w:rsidDel="00000000" w:rsidP="00000000" w:rsidRDefault="00000000" w:rsidRPr="00000000" w14:paraId="0000008A">
      <w:pPr>
        <w:jc w:val="left"/>
        <w:rPr/>
      </w:pPr>
      <w:r w:rsidDel="00000000" w:rsidR="00000000" w:rsidRPr="00000000">
        <w:rPr>
          <w:rtl w:val="0"/>
        </w:rPr>
      </w:r>
    </w:p>
    <w:p w:rsidR="00000000" w:rsidDel="00000000" w:rsidP="00000000" w:rsidRDefault="00000000" w:rsidRPr="00000000" w14:paraId="0000008B">
      <w:pPr>
        <w:jc w:val="left"/>
        <w:rPr>
          <w:b w:val="1"/>
        </w:rPr>
      </w:pPr>
      <w:r w:rsidDel="00000000" w:rsidR="00000000" w:rsidRPr="00000000">
        <w:rPr>
          <w:b w:val="1"/>
          <w:rtl w:val="0"/>
        </w:rPr>
        <w:t xml:space="preserve">HMW make live events in a local area more discoverable?</w:t>
      </w:r>
    </w:p>
    <w:p w:rsidR="00000000" w:rsidDel="00000000" w:rsidP="00000000" w:rsidRDefault="00000000" w:rsidRPr="00000000" w14:paraId="0000008C">
      <w:pPr>
        <w:jc w:val="left"/>
        <w:rPr>
          <w:b w:val="1"/>
        </w:rPr>
      </w:pPr>
      <w:r w:rsidDel="00000000" w:rsidR="00000000" w:rsidRPr="00000000">
        <w:rPr>
          <w:b w:val="1"/>
          <w:rtl w:val="0"/>
        </w:rPr>
        <w:t xml:space="preserve">HMW leverage music taste as a means for people to connect?</w:t>
      </w:r>
    </w:p>
    <w:p w:rsidR="00000000" w:rsidDel="00000000" w:rsidP="00000000" w:rsidRDefault="00000000" w:rsidRPr="00000000" w14:paraId="0000008D">
      <w:pPr>
        <w:jc w:val="left"/>
        <w:rPr>
          <w:b w:val="1"/>
        </w:rPr>
      </w:pPr>
      <w:r w:rsidDel="00000000" w:rsidR="00000000" w:rsidRPr="00000000">
        <w:rPr>
          <w:b w:val="1"/>
          <w:rtl w:val="0"/>
        </w:rPr>
        <w:t xml:space="preserve">HMW make listening anywhere like a concert?</w:t>
      </w:r>
    </w:p>
    <w:p w:rsidR="00000000" w:rsidDel="00000000" w:rsidP="00000000" w:rsidRDefault="00000000" w:rsidRPr="00000000" w14:paraId="0000008E">
      <w:pPr>
        <w:jc w:val="left"/>
        <w:rPr>
          <w:b w:val="1"/>
        </w:rPr>
      </w:pPr>
      <w:r w:rsidDel="00000000" w:rsidR="00000000" w:rsidRPr="00000000">
        <w:rPr>
          <w:rtl w:val="0"/>
        </w:rPr>
      </w:r>
    </w:p>
    <w:p w:rsidR="00000000" w:rsidDel="00000000" w:rsidP="00000000" w:rsidRDefault="00000000" w:rsidRPr="00000000" w14:paraId="0000008F">
      <w:pPr>
        <w:jc w:val="left"/>
        <w:rPr/>
      </w:pPr>
      <w:r w:rsidDel="00000000" w:rsidR="00000000" w:rsidRPr="00000000">
        <w:rPr>
          <w:rtl w:val="0"/>
        </w:rPr>
        <w:t xml:space="preserve">From the brainstormed solutions we chose three to test with experience prototypes:</w:t>
      </w:r>
    </w:p>
    <w:p w:rsidR="00000000" w:rsidDel="00000000" w:rsidP="00000000" w:rsidRDefault="00000000" w:rsidRPr="00000000" w14:paraId="00000090">
      <w:pPr>
        <w:jc w:val="left"/>
        <w:rPr/>
      </w:pPr>
      <w:r w:rsidDel="00000000" w:rsidR="00000000" w:rsidRPr="00000000">
        <w:rPr>
          <w:rtl w:val="0"/>
        </w:rPr>
      </w:r>
    </w:p>
    <w:p w:rsidR="00000000" w:rsidDel="00000000" w:rsidP="00000000" w:rsidRDefault="00000000" w:rsidRPr="00000000" w14:paraId="00000091">
      <w:pPr>
        <w:jc w:val="left"/>
        <w:rPr/>
      </w:pPr>
      <w:r w:rsidDel="00000000" w:rsidR="00000000" w:rsidRPr="00000000">
        <w:rPr>
          <w:b w:val="1"/>
          <w:rtl w:val="0"/>
        </w:rPr>
        <w:t xml:space="preserve">Music Radar</w:t>
      </w:r>
      <w:r w:rsidDel="00000000" w:rsidR="00000000" w:rsidRPr="00000000">
        <w:rPr>
          <w:rtl w:val="0"/>
        </w:rPr>
        <w:t xml:space="preserve">, an app that uses location to advertise and direct users towards nearby live music events.</w:t>
      </w:r>
    </w:p>
    <w:p w:rsidR="00000000" w:rsidDel="00000000" w:rsidP="00000000" w:rsidRDefault="00000000" w:rsidRPr="00000000" w14:paraId="00000092">
      <w:pPr>
        <w:jc w:val="left"/>
        <w:rPr/>
      </w:pPr>
      <w:r w:rsidDel="00000000" w:rsidR="00000000" w:rsidRPr="00000000">
        <w:rPr>
          <w:rtl w:val="0"/>
        </w:rPr>
      </w:r>
    </w:p>
    <w:p w:rsidR="00000000" w:rsidDel="00000000" w:rsidP="00000000" w:rsidRDefault="00000000" w:rsidRPr="00000000" w14:paraId="00000093">
      <w:pPr>
        <w:jc w:val="left"/>
        <w:rPr/>
      </w:pPr>
      <w:r w:rsidDel="00000000" w:rsidR="00000000" w:rsidRPr="00000000">
        <w:rPr>
          <w:b w:val="1"/>
          <w:rtl w:val="0"/>
        </w:rPr>
        <w:t xml:space="preserve">Musical Dating App</w:t>
      </w:r>
      <w:r w:rsidDel="00000000" w:rsidR="00000000" w:rsidRPr="00000000">
        <w:rPr>
          <w:rtl w:val="0"/>
        </w:rPr>
        <w:t xml:space="preserve">,  an app that connects people based on their music tastes.</w:t>
      </w:r>
    </w:p>
    <w:p w:rsidR="00000000" w:rsidDel="00000000" w:rsidP="00000000" w:rsidRDefault="00000000" w:rsidRPr="00000000" w14:paraId="00000094">
      <w:pPr>
        <w:jc w:val="left"/>
        <w:rPr/>
      </w:pPr>
      <w:r w:rsidDel="00000000" w:rsidR="00000000" w:rsidRPr="00000000">
        <w:rPr>
          <w:rtl w:val="0"/>
        </w:rPr>
      </w:r>
    </w:p>
    <w:p w:rsidR="00000000" w:rsidDel="00000000" w:rsidP="00000000" w:rsidRDefault="00000000" w:rsidRPr="00000000" w14:paraId="00000095">
      <w:pPr>
        <w:jc w:val="left"/>
        <w:rPr/>
      </w:pPr>
      <w:r w:rsidDel="00000000" w:rsidR="00000000" w:rsidRPr="00000000">
        <w:rPr>
          <w:b w:val="1"/>
          <w:rtl w:val="0"/>
        </w:rPr>
        <w:t xml:space="preserve">At-Home Concert, </w:t>
      </w:r>
      <w:r w:rsidDel="00000000" w:rsidR="00000000" w:rsidRPr="00000000">
        <w:rPr>
          <w:rtl w:val="0"/>
        </w:rPr>
        <w:t xml:space="preserve">a VR concert experience to recreate the ambience and experience of a live music event.</w:t>
      </w:r>
    </w:p>
    <w:p w:rsidR="00000000" w:rsidDel="00000000" w:rsidP="00000000" w:rsidRDefault="00000000" w:rsidRPr="00000000" w14:paraId="00000096">
      <w:pPr>
        <w:jc w:val="left"/>
        <w:rPr/>
      </w:pPr>
      <w:r w:rsidDel="00000000" w:rsidR="00000000" w:rsidRPr="00000000">
        <w:rPr>
          <w:rtl w:val="0"/>
        </w:rPr>
      </w:r>
    </w:p>
    <w:p w:rsidR="00000000" w:rsidDel="00000000" w:rsidP="00000000" w:rsidRDefault="00000000" w:rsidRPr="00000000" w14:paraId="00000097">
      <w:pPr>
        <w:pStyle w:val="Heading3"/>
        <w:jc w:val="left"/>
        <w:rPr/>
      </w:pPr>
      <w:bookmarkStart w:colFirst="0" w:colLast="0" w:name="_n271f7jyxhzw" w:id="24"/>
      <w:bookmarkEnd w:id="24"/>
      <w:r w:rsidDel="00000000" w:rsidR="00000000" w:rsidRPr="00000000">
        <w:rPr>
          <w:rtl w:val="0"/>
        </w:rPr>
        <w:t xml:space="preserve">Experience Prototypes</w:t>
      </w:r>
    </w:p>
    <w:p w:rsidR="00000000" w:rsidDel="00000000" w:rsidP="00000000" w:rsidRDefault="00000000" w:rsidRPr="00000000" w14:paraId="00000098">
      <w:pPr>
        <w:rPr/>
      </w:pPr>
      <w:r w:rsidDel="00000000" w:rsidR="00000000" w:rsidRPr="00000000">
        <w:rPr>
          <w:rtl w:val="0"/>
        </w:rPr>
      </w:r>
    </w:p>
    <w:p w:rsidR="00000000" w:rsidDel="00000000" w:rsidP="00000000" w:rsidRDefault="00000000" w:rsidRPr="00000000" w14:paraId="00000099">
      <w:pPr>
        <w:jc w:val="left"/>
        <w:rPr/>
      </w:pPr>
      <w:r w:rsidDel="00000000" w:rsidR="00000000" w:rsidRPr="00000000">
        <w:rPr>
          <w:b w:val="1"/>
          <w:rtl w:val="0"/>
        </w:rPr>
        <w:t xml:space="preserve">Music Radar</w:t>
      </w:r>
      <w:r w:rsidDel="00000000" w:rsidR="00000000" w:rsidRPr="00000000">
        <w:rPr>
          <w:rtl w:val="0"/>
        </w:rPr>
      </w:r>
    </w:p>
    <w:p w:rsidR="00000000" w:rsidDel="00000000" w:rsidP="00000000" w:rsidRDefault="00000000" w:rsidRPr="00000000" w14:paraId="0000009A">
      <w:pPr>
        <w:jc w:val="left"/>
        <w:rPr/>
      </w:pPr>
      <w:r w:rsidDel="00000000" w:rsidR="00000000" w:rsidRPr="00000000">
        <w:rPr>
          <w:rtl w:val="0"/>
        </w:rPr>
      </w:r>
    </w:p>
    <w:p w:rsidR="00000000" w:rsidDel="00000000" w:rsidP="00000000" w:rsidRDefault="00000000" w:rsidRPr="00000000" w14:paraId="0000009B">
      <w:pPr>
        <w:jc w:val="left"/>
        <w:rPr/>
      </w:pPr>
      <w:r w:rsidDel="00000000" w:rsidR="00000000" w:rsidRPr="00000000">
        <w:rPr>
          <w:rtl w:val="0"/>
        </w:rPr>
        <w:t xml:space="preserve">For music radar we sought to test the assumption that users would be willing to follow directions to a live event not knowing the artist.</w:t>
      </w:r>
    </w:p>
    <w:p w:rsidR="00000000" w:rsidDel="00000000" w:rsidP="00000000" w:rsidRDefault="00000000" w:rsidRPr="00000000" w14:paraId="0000009C">
      <w:pPr>
        <w:jc w:val="left"/>
        <w:rPr/>
      </w:pPr>
      <w:r w:rsidDel="00000000" w:rsidR="00000000" w:rsidRPr="00000000">
        <w:rPr>
          <w:rtl w:val="0"/>
        </w:rPr>
      </w:r>
    </w:p>
    <w:p w:rsidR="00000000" w:rsidDel="00000000" w:rsidP="00000000" w:rsidRDefault="00000000" w:rsidRPr="00000000" w14:paraId="0000009D">
      <w:pPr>
        <w:jc w:val="left"/>
        <w:rPr/>
      </w:pPr>
      <w:r w:rsidDel="00000000" w:rsidR="00000000" w:rsidRPr="00000000">
        <w:rPr>
          <w:rtl w:val="0"/>
        </w:rPr>
        <w:t xml:space="preserve">The key aspects of the prototype set up were centered around the risk-reward of following potentially convoluted instructions to arrive at a potentially sub-par concert.  We questioned if users found it frustrating to follow instructions and not be satisfied with the destination.  We found that users were willing to buy into the risk to a reasonable degree, but if they consistently arrived at unsatisfactory events they would likely stop using the app. </w:t>
      </w:r>
    </w:p>
    <w:p w:rsidR="00000000" w:rsidDel="00000000" w:rsidP="00000000" w:rsidRDefault="00000000" w:rsidRPr="00000000" w14:paraId="0000009E">
      <w:pPr>
        <w:jc w:val="left"/>
        <w:rPr/>
      </w:pPr>
      <w:r w:rsidDel="00000000" w:rsidR="00000000" w:rsidRPr="00000000">
        <w:rPr>
          <w:rtl w:val="0"/>
        </w:rPr>
      </w:r>
    </w:p>
    <w:p w:rsidR="00000000" w:rsidDel="00000000" w:rsidP="00000000" w:rsidRDefault="00000000" w:rsidRPr="00000000" w14:paraId="0000009F">
      <w:pPr>
        <w:jc w:val="left"/>
        <w:rPr/>
      </w:pPr>
      <w:r w:rsidDel="00000000" w:rsidR="00000000" w:rsidRPr="00000000">
        <w:rPr>
          <w:b w:val="1"/>
          <w:rtl w:val="0"/>
        </w:rPr>
        <w:t xml:space="preserve">Musical Dating App</w:t>
      </w:r>
      <w:r w:rsidDel="00000000" w:rsidR="00000000" w:rsidRPr="00000000">
        <w:rPr>
          <w:rtl w:val="0"/>
        </w:rPr>
      </w:r>
    </w:p>
    <w:p w:rsidR="00000000" w:rsidDel="00000000" w:rsidP="00000000" w:rsidRDefault="00000000" w:rsidRPr="00000000" w14:paraId="000000A0">
      <w:pPr>
        <w:jc w:val="left"/>
        <w:rPr/>
      </w:pPr>
      <w:r w:rsidDel="00000000" w:rsidR="00000000" w:rsidRPr="00000000">
        <w:rPr>
          <w:rtl w:val="0"/>
        </w:rPr>
      </w:r>
    </w:p>
    <w:p w:rsidR="00000000" w:rsidDel="00000000" w:rsidP="00000000" w:rsidRDefault="00000000" w:rsidRPr="00000000" w14:paraId="000000A1">
      <w:pPr>
        <w:jc w:val="left"/>
        <w:rPr/>
      </w:pPr>
      <w:r w:rsidDel="00000000" w:rsidR="00000000" w:rsidRPr="00000000">
        <w:rPr>
          <w:rtl w:val="0"/>
        </w:rPr>
        <w:t xml:space="preserve">For a musical dating app we wanted to test the assumption that people will be happy using music taste as a criteria to connect with people.  </w:t>
      </w:r>
    </w:p>
    <w:p w:rsidR="00000000" w:rsidDel="00000000" w:rsidP="00000000" w:rsidRDefault="00000000" w:rsidRPr="00000000" w14:paraId="000000A2">
      <w:pPr>
        <w:jc w:val="left"/>
        <w:rPr/>
      </w:pPr>
      <w:r w:rsidDel="00000000" w:rsidR="00000000" w:rsidRPr="00000000">
        <w:rPr>
          <w:rtl w:val="0"/>
        </w:rPr>
      </w:r>
    </w:p>
    <w:p w:rsidR="00000000" w:rsidDel="00000000" w:rsidP="00000000" w:rsidRDefault="00000000" w:rsidRPr="00000000" w14:paraId="000000A3">
      <w:pPr>
        <w:jc w:val="left"/>
        <w:rPr/>
      </w:pPr>
      <w:r w:rsidDel="00000000" w:rsidR="00000000" w:rsidRPr="00000000">
        <w:rPr>
          <w:rtl w:val="0"/>
        </w:rPr>
        <w:t xml:space="preserve">The key aspects of this prototype was meant to test if a connection could be formed over music taste between two strangers.   The tester was asked to send music back and forth when someone they wish to know better and use music taste as a potential topic of conversation.  We found that music taste was a good way to break the ice and start conversations while simultaneously gaining new music recommendations.  However the novelty did not have enough weight, and the tester felt it was a good way to spark and supplement conversation but not be the center of conversation.</w:t>
      </w:r>
    </w:p>
    <w:p w:rsidR="00000000" w:rsidDel="00000000" w:rsidP="00000000" w:rsidRDefault="00000000" w:rsidRPr="00000000" w14:paraId="000000A4">
      <w:pPr>
        <w:jc w:val="left"/>
        <w:rPr/>
      </w:pPr>
      <w:r w:rsidDel="00000000" w:rsidR="00000000" w:rsidRPr="00000000">
        <w:rPr>
          <w:rtl w:val="0"/>
        </w:rPr>
      </w:r>
    </w:p>
    <w:p w:rsidR="00000000" w:rsidDel="00000000" w:rsidP="00000000" w:rsidRDefault="00000000" w:rsidRPr="00000000" w14:paraId="000000A5">
      <w:pPr>
        <w:jc w:val="left"/>
        <w:rPr/>
      </w:pPr>
      <w:r w:rsidDel="00000000" w:rsidR="00000000" w:rsidRPr="00000000">
        <w:rPr>
          <w:b w:val="1"/>
          <w:rtl w:val="0"/>
        </w:rPr>
        <w:t xml:space="preserve">At-Home Concert</w:t>
      </w:r>
      <w:r w:rsidDel="00000000" w:rsidR="00000000" w:rsidRPr="00000000">
        <w:rPr>
          <w:rtl w:val="0"/>
        </w:rPr>
      </w:r>
    </w:p>
    <w:p w:rsidR="00000000" w:rsidDel="00000000" w:rsidP="00000000" w:rsidRDefault="00000000" w:rsidRPr="00000000" w14:paraId="000000A6">
      <w:pPr>
        <w:jc w:val="left"/>
        <w:rPr/>
      </w:pPr>
      <w:r w:rsidDel="00000000" w:rsidR="00000000" w:rsidRPr="00000000">
        <w:rPr>
          <w:rtl w:val="0"/>
        </w:rPr>
      </w:r>
    </w:p>
    <w:p w:rsidR="00000000" w:rsidDel="00000000" w:rsidP="00000000" w:rsidRDefault="00000000" w:rsidRPr="00000000" w14:paraId="000000A7">
      <w:pPr>
        <w:jc w:val="left"/>
        <w:rPr/>
      </w:pPr>
      <w:r w:rsidDel="00000000" w:rsidR="00000000" w:rsidRPr="00000000">
        <w:rPr>
          <w:rtl w:val="0"/>
        </w:rPr>
        <w:t xml:space="preserve">For the at-home concert we wanted to test the assumption that users will respond positively to multimodal stimuli that simulates the ambience of a live concert.</w:t>
      </w:r>
    </w:p>
    <w:p w:rsidR="00000000" w:rsidDel="00000000" w:rsidP="00000000" w:rsidRDefault="00000000" w:rsidRPr="00000000" w14:paraId="000000A8">
      <w:pPr>
        <w:jc w:val="left"/>
        <w:rPr/>
      </w:pPr>
      <w:r w:rsidDel="00000000" w:rsidR="00000000" w:rsidRPr="00000000">
        <w:rPr>
          <w:rtl w:val="0"/>
        </w:rPr>
      </w:r>
    </w:p>
    <w:p w:rsidR="00000000" w:rsidDel="00000000" w:rsidP="00000000" w:rsidRDefault="00000000" w:rsidRPr="00000000" w14:paraId="000000A9">
      <w:pPr>
        <w:jc w:val="left"/>
        <w:rPr/>
      </w:pPr>
      <w:r w:rsidDel="00000000" w:rsidR="00000000" w:rsidRPr="00000000">
        <w:rPr>
          <w:rtl w:val="0"/>
        </w:rPr>
        <w:t xml:space="preserve">The key aspects of this prototype was meant to test user reactions to a VR concert experience, if such a thing could be recreated effectively in someone’s home.   The tester enjoyed a “live concert”experience of varied immersion, with only headphones, with headphones and VR simulation, and with headphones, VR simulation, and haptics to allow the user to feel the beat.  We found that the tester enjoyed the prototype and that the increasing immersion made the experience better.  </w:t>
      </w:r>
    </w:p>
    <w:p w:rsidR="00000000" w:rsidDel="00000000" w:rsidP="00000000" w:rsidRDefault="00000000" w:rsidRPr="00000000" w14:paraId="000000AA">
      <w:pPr>
        <w:jc w:val="left"/>
        <w:rPr/>
      </w:pPr>
      <w:r w:rsidDel="00000000" w:rsidR="00000000" w:rsidRPr="00000000">
        <w:rPr>
          <w:rtl w:val="0"/>
        </w:rPr>
      </w:r>
    </w:p>
    <w:p w:rsidR="00000000" w:rsidDel="00000000" w:rsidP="00000000" w:rsidRDefault="00000000" w:rsidRPr="00000000" w14:paraId="000000AB">
      <w:pPr>
        <w:jc w:val="left"/>
        <w:rPr/>
      </w:pPr>
      <w:r w:rsidDel="00000000" w:rsidR="00000000" w:rsidRPr="00000000">
        <w:rPr>
          <w:rtl w:val="0"/>
        </w:rPr>
        <w:t xml:space="preserve">While all of these prototypes yielded promising results and we were excited to explore any of them, we found that the music radar addressed the heart of our problem space as it could be utilized to not only advertise events but also create a community of music lovers given enough app users frequenting the same venues.</w:t>
      </w:r>
    </w:p>
    <w:p w:rsidR="00000000" w:rsidDel="00000000" w:rsidP="00000000" w:rsidRDefault="00000000" w:rsidRPr="00000000" w14:paraId="000000AC">
      <w:pPr>
        <w:jc w:val="left"/>
        <w:rPr/>
      </w:pPr>
      <w:r w:rsidDel="00000000" w:rsidR="00000000" w:rsidRPr="00000000">
        <w:rPr>
          <w:rtl w:val="0"/>
        </w:rPr>
      </w:r>
    </w:p>
    <w:p w:rsidR="00000000" w:rsidDel="00000000" w:rsidP="00000000" w:rsidRDefault="00000000" w:rsidRPr="00000000" w14:paraId="000000AD">
      <w:pPr>
        <w:pStyle w:val="Heading3"/>
        <w:jc w:val="left"/>
        <w:rPr/>
      </w:pPr>
      <w:bookmarkStart w:colFirst="0" w:colLast="0" w:name="_cj3g976o2mix" w:id="25"/>
      <w:bookmarkEnd w:id="25"/>
      <w:r w:rsidDel="00000000" w:rsidR="00000000" w:rsidRPr="00000000">
        <w:rPr>
          <w:rtl w:val="0"/>
        </w:rPr>
        <w:t xml:space="preserve">Final Solution - Music Radar (Later, </w:t>
      </w:r>
      <w:r w:rsidDel="00000000" w:rsidR="00000000" w:rsidRPr="00000000">
        <w:rPr>
          <w:color w:val="6aa84f"/>
          <w:rtl w:val="0"/>
        </w:rPr>
        <w:t xml:space="preserve">TuneTribe</w:t>
      </w:r>
      <w:r w:rsidDel="00000000" w:rsidR="00000000" w:rsidRPr="00000000">
        <w:rPr>
          <w:rtl w:val="0"/>
        </w:rPr>
        <w:t xml:space="preserve">)</w:t>
      </w:r>
    </w:p>
    <w:p w:rsidR="00000000" w:rsidDel="00000000" w:rsidP="00000000" w:rsidRDefault="00000000" w:rsidRPr="00000000" w14:paraId="000000AE">
      <w:pPr>
        <w:jc w:val="left"/>
        <w:rPr/>
      </w:pPr>
      <w:r w:rsidDel="00000000" w:rsidR="00000000" w:rsidRPr="00000000">
        <w:rPr>
          <w:rtl w:val="0"/>
        </w:rPr>
        <w:t xml:space="preserve">An app that allows users to locate live local events in their area.  Targets both music lovers, and aspiring musicians looking for an audience.  Users who don’t live in walkable cities, or cities too small to have many live events may be left out from our user space.  Ethical implications include potential dangers leading users to bad or dangerous areas, increase of pedestrian traffic and inattentiveness, potential risk of use by people operating vehicles. </w:t>
      </w:r>
      <w:r w:rsidDel="00000000" w:rsidR="00000000" w:rsidRPr="00000000">
        <w:rPr>
          <w:rtl w:val="0"/>
        </w:rPr>
      </w:r>
    </w:p>
    <w:p w:rsidR="00000000" w:rsidDel="00000000" w:rsidP="00000000" w:rsidRDefault="00000000" w:rsidRPr="00000000" w14:paraId="000000AF">
      <w:pPr>
        <w:jc w:val="left"/>
        <w:rPr/>
      </w:pPr>
      <w:r w:rsidDel="00000000" w:rsidR="00000000" w:rsidRPr="00000000">
        <w:rPr>
          <w:rtl w:val="0"/>
        </w:rPr>
      </w:r>
    </w:p>
    <w:p w:rsidR="00000000" w:rsidDel="00000000" w:rsidP="00000000" w:rsidRDefault="00000000" w:rsidRPr="00000000" w14:paraId="000000B0">
      <w:pPr>
        <w:jc w:val="left"/>
        <w:rPr/>
      </w:pPr>
      <w:r w:rsidDel="00000000" w:rsidR="00000000" w:rsidRPr="00000000">
        <w:rPr>
          <w:rtl w:val="0"/>
        </w:rPr>
      </w:r>
    </w:p>
    <w:p w:rsidR="00000000" w:rsidDel="00000000" w:rsidP="00000000" w:rsidRDefault="00000000" w:rsidRPr="00000000" w14:paraId="000000B1">
      <w:pPr>
        <w:jc w:val="left"/>
        <w:rPr/>
      </w:pPr>
      <w:r w:rsidDel="00000000" w:rsidR="00000000" w:rsidRPr="00000000">
        <w:rPr>
          <w:rtl w:val="0"/>
        </w:rPr>
      </w:r>
    </w:p>
    <w:p w:rsidR="00000000" w:rsidDel="00000000" w:rsidP="00000000" w:rsidRDefault="00000000" w:rsidRPr="00000000" w14:paraId="000000B2">
      <w:pPr>
        <w:jc w:val="left"/>
        <w:rPr/>
      </w:pPr>
      <w:r w:rsidDel="00000000" w:rsidR="00000000" w:rsidRPr="00000000">
        <w:rPr>
          <w:rtl w:val="0"/>
        </w:rPr>
      </w:r>
    </w:p>
    <w:p w:rsidR="00000000" w:rsidDel="00000000" w:rsidP="00000000" w:rsidRDefault="00000000" w:rsidRPr="00000000" w14:paraId="000000B3">
      <w:pPr>
        <w:ind w:left="0" w:firstLine="0"/>
        <w:jc w:val="left"/>
        <w:rPr/>
      </w:pPr>
      <w:r w:rsidDel="00000000" w:rsidR="00000000" w:rsidRPr="00000000">
        <w:rPr>
          <w:rtl w:val="0"/>
        </w:rPr>
      </w:r>
    </w:p>
    <w:p w:rsidR="00000000" w:rsidDel="00000000" w:rsidP="00000000" w:rsidRDefault="00000000" w:rsidRPr="00000000" w14:paraId="000000B4">
      <w:pPr>
        <w:ind w:left="0" w:firstLine="0"/>
        <w:jc w:val="left"/>
        <w:rPr/>
      </w:pPr>
      <w:r w:rsidDel="00000000" w:rsidR="00000000" w:rsidRPr="00000000">
        <w:rPr>
          <w:rtl w:val="0"/>
        </w:rPr>
      </w:r>
    </w:p>
    <w:p w:rsidR="00000000" w:rsidDel="00000000" w:rsidP="00000000" w:rsidRDefault="00000000" w:rsidRPr="00000000" w14:paraId="000000B5">
      <w:pPr>
        <w:ind w:left="0" w:firstLine="0"/>
        <w:jc w:val="left"/>
        <w:rPr/>
      </w:pPr>
      <w:r w:rsidDel="00000000" w:rsidR="00000000" w:rsidRPr="00000000">
        <w:rPr>
          <w:rtl w:val="0"/>
        </w:rPr>
      </w:r>
    </w:p>
    <w:p w:rsidR="00000000" w:rsidDel="00000000" w:rsidP="00000000" w:rsidRDefault="00000000" w:rsidRPr="00000000" w14:paraId="000000B6">
      <w:pPr>
        <w:ind w:left="0" w:firstLine="0"/>
        <w:jc w:val="left"/>
        <w:rPr/>
      </w:pPr>
      <w:r w:rsidDel="00000000" w:rsidR="00000000" w:rsidRPr="00000000">
        <w:rPr>
          <w:rtl w:val="0"/>
        </w:rPr>
      </w:r>
    </w:p>
    <w:p w:rsidR="00000000" w:rsidDel="00000000" w:rsidP="00000000" w:rsidRDefault="00000000" w:rsidRPr="00000000" w14:paraId="000000B7">
      <w:pPr>
        <w:ind w:left="0" w:firstLine="0"/>
        <w:jc w:val="left"/>
        <w:rPr/>
      </w:pPr>
      <w:r w:rsidDel="00000000" w:rsidR="00000000" w:rsidRPr="00000000">
        <w:rPr>
          <w:rtl w:val="0"/>
        </w:rPr>
      </w:r>
    </w:p>
    <w:p w:rsidR="00000000" w:rsidDel="00000000" w:rsidP="00000000" w:rsidRDefault="00000000" w:rsidRPr="00000000" w14:paraId="000000B8">
      <w:pPr>
        <w:ind w:left="0" w:firstLine="0"/>
        <w:jc w:val="left"/>
        <w:rPr/>
      </w:pPr>
      <w:r w:rsidDel="00000000" w:rsidR="00000000" w:rsidRPr="00000000">
        <w:rPr>
          <w:rtl w:val="0"/>
        </w:rPr>
      </w:r>
    </w:p>
    <w:p w:rsidR="00000000" w:rsidDel="00000000" w:rsidP="00000000" w:rsidRDefault="00000000" w:rsidRPr="00000000" w14:paraId="000000B9">
      <w:pPr>
        <w:ind w:left="0" w:firstLine="0"/>
        <w:jc w:val="left"/>
        <w:rPr/>
      </w:pPr>
      <w:r w:rsidDel="00000000" w:rsidR="00000000" w:rsidRPr="00000000">
        <w:rPr>
          <w:rtl w:val="0"/>
        </w:rPr>
      </w:r>
    </w:p>
    <w:p w:rsidR="00000000" w:rsidDel="00000000" w:rsidP="00000000" w:rsidRDefault="00000000" w:rsidRPr="00000000" w14:paraId="000000BA">
      <w:pPr>
        <w:ind w:left="0" w:firstLine="0"/>
        <w:jc w:val="left"/>
        <w:rPr/>
      </w:pPr>
      <w:r w:rsidDel="00000000" w:rsidR="00000000" w:rsidRPr="00000000">
        <w:rPr>
          <w:rtl w:val="0"/>
        </w:rPr>
      </w:r>
    </w:p>
    <w:p w:rsidR="00000000" w:rsidDel="00000000" w:rsidP="00000000" w:rsidRDefault="00000000" w:rsidRPr="00000000" w14:paraId="000000BB">
      <w:pPr>
        <w:ind w:left="0" w:firstLine="0"/>
        <w:jc w:val="left"/>
        <w:rPr/>
      </w:pPr>
      <w:r w:rsidDel="00000000" w:rsidR="00000000" w:rsidRPr="00000000">
        <w:rPr>
          <w:rtl w:val="0"/>
        </w:rPr>
      </w:r>
    </w:p>
    <w:p w:rsidR="00000000" w:rsidDel="00000000" w:rsidP="00000000" w:rsidRDefault="00000000" w:rsidRPr="00000000" w14:paraId="000000BC">
      <w:pPr>
        <w:ind w:left="0" w:firstLine="0"/>
        <w:jc w:val="left"/>
        <w:rPr/>
      </w:pPr>
      <w:r w:rsidDel="00000000" w:rsidR="00000000" w:rsidRPr="00000000">
        <w:rPr>
          <w:rtl w:val="0"/>
        </w:rPr>
      </w:r>
    </w:p>
    <w:p w:rsidR="00000000" w:rsidDel="00000000" w:rsidP="00000000" w:rsidRDefault="00000000" w:rsidRPr="00000000" w14:paraId="000000BD">
      <w:pPr>
        <w:ind w:left="0" w:firstLine="0"/>
        <w:jc w:val="left"/>
        <w:rPr/>
      </w:pPr>
      <w:r w:rsidDel="00000000" w:rsidR="00000000" w:rsidRPr="00000000">
        <w:rPr>
          <w:rtl w:val="0"/>
        </w:rPr>
      </w:r>
    </w:p>
    <w:p w:rsidR="00000000" w:rsidDel="00000000" w:rsidP="00000000" w:rsidRDefault="00000000" w:rsidRPr="00000000" w14:paraId="000000BE">
      <w:pPr>
        <w:pStyle w:val="Title"/>
        <w:jc w:val="left"/>
        <w:rPr/>
      </w:pPr>
      <w:bookmarkStart w:colFirst="0" w:colLast="0" w:name="_q7c340440yh5" w:id="26"/>
      <w:bookmarkEnd w:id="26"/>
      <w:r w:rsidDel="00000000" w:rsidR="00000000" w:rsidRPr="00000000">
        <w:rPr>
          <w:rtl w:val="0"/>
        </w:rPr>
      </w:r>
    </w:p>
    <w:p w:rsidR="00000000" w:rsidDel="00000000" w:rsidP="00000000" w:rsidRDefault="00000000" w:rsidRPr="00000000" w14:paraId="000000BF">
      <w:pPr>
        <w:numPr>
          <w:ilvl w:val="0"/>
          <w:numId w:val="1"/>
        </w:numPr>
        <w:ind w:left="720" w:hanging="360"/>
        <w:jc w:val="left"/>
      </w:pPr>
      <w:r w:rsidDel="00000000" w:rsidR="00000000" w:rsidRPr="00000000">
        <w:rPr>
          <w:rtl w:val="0"/>
        </w:rPr>
        <w:t xml:space="preserve"> Project name &amp; value proposition</w:t>
      </w:r>
    </w:p>
    <w:p w:rsidR="00000000" w:rsidDel="00000000" w:rsidP="00000000" w:rsidRDefault="00000000" w:rsidRPr="00000000" w14:paraId="000000C0">
      <w:pPr>
        <w:numPr>
          <w:ilvl w:val="0"/>
          <w:numId w:val="1"/>
        </w:numPr>
        <w:ind w:left="720" w:hanging="360"/>
        <w:jc w:val="left"/>
      </w:pPr>
      <w:r w:rsidDel="00000000" w:rsidR="00000000" w:rsidRPr="00000000">
        <w:rPr>
          <w:rtl w:val="0"/>
        </w:rPr>
        <w:t xml:space="preserve"> Team member names and roles</w:t>
      </w:r>
    </w:p>
    <w:p w:rsidR="00000000" w:rsidDel="00000000" w:rsidP="00000000" w:rsidRDefault="00000000" w:rsidRPr="00000000" w14:paraId="000000C1">
      <w:pPr>
        <w:numPr>
          <w:ilvl w:val="0"/>
          <w:numId w:val="1"/>
        </w:numPr>
        <w:ind w:left="720" w:hanging="360"/>
        <w:jc w:val="left"/>
      </w:pPr>
      <w:r w:rsidDel="00000000" w:rsidR="00000000" w:rsidRPr="00000000">
        <w:rPr>
          <w:rtl w:val="0"/>
        </w:rPr>
        <w:t xml:space="preserve"> Problem/solution overview (2-4 sentences)</w:t>
      </w:r>
    </w:p>
    <w:p w:rsidR="00000000" w:rsidDel="00000000" w:rsidP="00000000" w:rsidRDefault="00000000" w:rsidRPr="00000000" w14:paraId="000000C2">
      <w:pPr>
        <w:numPr>
          <w:ilvl w:val="0"/>
          <w:numId w:val="1"/>
        </w:numPr>
        <w:ind w:left="720" w:hanging="360"/>
        <w:jc w:val="left"/>
      </w:pPr>
      <w:r w:rsidDel="00000000" w:rsidR="00000000" w:rsidRPr="00000000">
        <w:rPr>
          <w:rtl w:val="0"/>
        </w:rPr>
        <w:t xml:space="preserve"> Needfinding</w:t>
      </w:r>
    </w:p>
    <w:p w:rsidR="00000000" w:rsidDel="00000000" w:rsidP="00000000" w:rsidRDefault="00000000" w:rsidRPr="00000000" w14:paraId="000000C3">
      <w:pPr>
        <w:numPr>
          <w:ilvl w:val="1"/>
          <w:numId w:val="1"/>
        </w:numPr>
        <w:ind w:left="1440" w:hanging="360"/>
        <w:jc w:val="left"/>
      </w:pPr>
      <w:r w:rsidDel="00000000" w:rsidR="00000000" w:rsidRPr="00000000">
        <w:rPr>
          <w:rtl w:val="0"/>
        </w:rPr>
        <w:t xml:space="preserve">Interviews: Who did you interview? How did you recruit participants? How did you interact with these participants? Etc.</w:t>
      </w:r>
    </w:p>
    <w:p w:rsidR="00000000" w:rsidDel="00000000" w:rsidP="00000000" w:rsidRDefault="00000000" w:rsidRPr="00000000" w14:paraId="000000C4">
      <w:pPr>
        <w:numPr>
          <w:ilvl w:val="1"/>
          <w:numId w:val="1"/>
        </w:numPr>
        <w:ind w:left="1440" w:hanging="360"/>
        <w:jc w:val="left"/>
      </w:pPr>
      <w:r w:rsidDel="00000000" w:rsidR="00000000" w:rsidRPr="00000000">
        <w:rPr>
          <w:rtl w:val="0"/>
        </w:rPr>
        <w:t xml:space="preserve">Synthesis: How did you synthesize? What did you learn?</w:t>
      </w:r>
    </w:p>
    <w:p w:rsidR="00000000" w:rsidDel="00000000" w:rsidP="00000000" w:rsidRDefault="00000000" w:rsidRPr="00000000" w14:paraId="000000C5">
      <w:pPr>
        <w:numPr>
          <w:ilvl w:val="0"/>
          <w:numId w:val="1"/>
        </w:numPr>
        <w:ind w:left="720" w:hanging="360"/>
        <w:jc w:val="left"/>
      </w:pPr>
      <w:r w:rsidDel="00000000" w:rsidR="00000000" w:rsidRPr="00000000">
        <w:rPr>
          <w:rtl w:val="0"/>
        </w:rPr>
        <w:t xml:space="preserve">POVs &amp; experience prototypes</w:t>
      </w:r>
    </w:p>
    <w:p w:rsidR="00000000" w:rsidDel="00000000" w:rsidP="00000000" w:rsidRDefault="00000000" w:rsidRPr="00000000" w14:paraId="000000C6">
      <w:pPr>
        <w:numPr>
          <w:ilvl w:val="1"/>
          <w:numId w:val="1"/>
        </w:numPr>
        <w:ind w:left="1440" w:hanging="360"/>
        <w:jc w:val="left"/>
      </w:pPr>
      <w:r w:rsidDel="00000000" w:rsidR="00000000" w:rsidRPr="00000000">
        <w:rPr>
          <w:rtl w:val="0"/>
        </w:rPr>
        <w:t xml:space="preserve">Your final 1-3 POV statements</w:t>
      </w:r>
    </w:p>
    <w:p w:rsidR="00000000" w:rsidDel="00000000" w:rsidP="00000000" w:rsidRDefault="00000000" w:rsidRPr="00000000" w14:paraId="000000C7">
      <w:pPr>
        <w:numPr>
          <w:ilvl w:val="1"/>
          <w:numId w:val="1"/>
        </w:numPr>
        <w:ind w:left="1440" w:hanging="360"/>
        <w:jc w:val="left"/>
      </w:pPr>
      <w:r w:rsidDel="00000000" w:rsidR="00000000" w:rsidRPr="00000000">
        <w:rPr>
          <w:rtl w:val="0"/>
        </w:rPr>
        <w:t xml:space="preserve">A sampling of the HMWs that stemmed from each POV</w:t>
      </w:r>
    </w:p>
    <w:p w:rsidR="00000000" w:rsidDel="00000000" w:rsidP="00000000" w:rsidRDefault="00000000" w:rsidRPr="00000000" w14:paraId="000000C8">
      <w:pPr>
        <w:numPr>
          <w:ilvl w:val="1"/>
          <w:numId w:val="1"/>
        </w:numPr>
        <w:ind w:left="1440" w:hanging="360"/>
        <w:jc w:val="left"/>
      </w:pPr>
      <w:r w:rsidDel="00000000" w:rsidR="00000000" w:rsidRPr="00000000">
        <w:rPr>
          <w:rtl w:val="0"/>
        </w:rPr>
        <w:t xml:space="preserve">Top 3 solutions</w:t>
      </w:r>
    </w:p>
    <w:p w:rsidR="00000000" w:rsidDel="00000000" w:rsidP="00000000" w:rsidRDefault="00000000" w:rsidRPr="00000000" w14:paraId="000000C9">
      <w:pPr>
        <w:numPr>
          <w:ilvl w:val="1"/>
          <w:numId w:val="1"/>
        </w:numPr>
        <w:ind w:left="1440" w:hanging="360"/>
        <w:jc w:val="left"/>
      </w:pPr>
      <w:r w:rsidDel="00000000" w:rsidR="00000000" w:rsidRPr="00000000">
        <w:rPr>
          <w:rtl w:val="0"/>
        </w:rPr>
        <w:t xml:space="preserve">Brief description of each experience prototype:</w:t>
      </w:r>
    </w:p>
    <w:p w:rsidR="00000000" w:rsidDel="00000000" w:rsidP="00000000" w:rsidRDefault="00000000" w:rsidRPr="00000000" w14:paraId="000000CA">
      <w:pPr>
        <w:numPr>
          <w:ilvl w:val="2"/>
          <w:numId w:val="1"/>
        </w:numPr>
        <w:ind w:left="2160" w:hanging="360"/>
        <w:jc w:val="left"/>
      </w:pPr>
      <w:r w:rsidDel="00000000" w:rsidR="00000000" w:rsidRPr="00000000">
        <w:rPr>
          <w:rtl w:val="0"/>
        </w:rPr>
        <w:t xml:space="preserve">The assumption being tested</w:t>
      </w:r>
    </w:p>
    <w:p w:rsidR="00000000" w:rsidDel="00000000" w:rsidP="00000000" w:rsidRDefault="00000000" w:rsidRPr="00000000" w14:paraId="000000CB">
      <w:pPr>
        <w:numPr>
          <w:ilvl w:val="2"/>
          <w:numId w:val="1"/>
        </w:numPr>
        <w:ind w:left="2160" w:hanging="360"/>
        <w:jc w:val="left"/>
      </w:pPr>
      <w:r w:rsidDel="00000000" w:rsidR="00000000" w:rsidRPr="00000000">
        <w:rPr>
          <w:rtl w:val="0"/>
        </w:rPr>
        <w:t xml:space="preserve">Key aspects of the prototype setup</w:t>
      </w:r>
    </w:p>
    <w:p w:rsidR="00000000" w:rsidDel="00000000" w:rsidP="00000000" w:rsidRDefault="00000000" w:rsidRPr="00000000" w14:paraId="000000CC">
      <w:pPr>
        <w:numPr>
          <w:ilvl w:val="2"/>
          <w:numId w:val="1"/>
        </w:numPr>
        <w:ind w:left="2160" w:hanging="360"/>
        <w:jc w:val="left"/>
      </w:pPr>
      <w:r w:rsidDel="00000000" w:rsidR="00000000" w:rsidRPr="00000000">
        <w:rPr>
          <w:rtl w:val="0"/>
        </w:rPr>
        <w:t xml:space="preserve">What worked/didn't work, implications</w:t>
      </w:r>
    </w:p>
    <w:p w:rsidR="00000000" w:rsidDel="00000000" w:rsidP="00000000" w:rsidRDefault="00000000" w:rsidRPr="00000000" w14:paraId="000000CD">
      <w:pPr>
        <w:numPr>
          <w:ilvl w:val="0"/>
          <w:numId w:val="1"/>
        </w:numPr>
        <w:ind w:left="720" w:hanging="360"/>
        <w:jc w:val="left"/>
        <w:rPr>
          <w:u w:val="none"/>
        </w:rPr>
      </w:pPr>
      <w:r w:rsidDel="00000000" w:rsidR="00000000" w:rsidRPr="00000000">
        <w:rPr>
          <w:rtl w:val="0"/>
        </w:rPr>
        <w:t xml:space="preserve">Design evolution</w:t>
      </w:r>
    </w:p>
    <w:p w:rsidR="00000000" w:rsidDel="00000000" w:rsidP="00000000" w:rsidRDefault="00000000" w:rsidRPr="00000000" w14:paraId="000000CE">
      <w:pPr>
        <w:numPr>
          <w:ilvl w:val="1"/>
          <w:numId w:val="1"/>
        </w:numPr>
        <w:ind w:left="1440" w:hanging="360"/>
        <w:jc w:val="left"/>
      </w:pPr>
      <w:r w:rsidDel="00000000" w:rsidR="00000000" w:rsidRPr="00000000">
        <w:rPr>
          <w:rtl w:val="0"/>
        </w:rPr>
        <w:t xml:space="preserve">Final solution</w:t>
      </w:r>
    </w:p>
    <w:p w:rsidR="00000000" w:rsidDel="00000000" w:rsidP="00000000" w:rsidRDefault="00000000" w:rsidRPr="00000000" w14:paraId="000000CF">
      <w:pPr>
        <w:numPr>
          <w:ilvl w:val="2"/>
          <w:numId w:val="1"/>
        </w:numPr>
        <w:ind w:left="2160" w:hanging="360"/>
        <w:jc w:val="left"/>
      </w:pPr>
      <w:r w:rsidDel="00000000" w:rsidR="00000000" w:rsidRPr="00000000">
        <w:rPr>
          <w:rtl w:val="0"/>
        </w:rPr>
        <w:t xml:space="preserve">Description</w:t>
      </w:r>
    </w:p>
    <w:p w:rsidR="00000000" w:rsidDel="00000000" w:rsidP="00000000" w:rsidRDefault="00000000" w:rsidRPr="00000000" w14:paraId="000000D0">
      <w:pPr>
        <w:numPr>
          <w:ilvl w:val="2"/>
          <w:numId w:val="1"/>
        </w:numPr>
        <w:ind w:left="2160" w:hanging="360"/>
        <w:jc w:val="left"/>
      </w:pPr>
      <w:r w:rsidDel="00000000" w:rsidR="00000000" w:rsidRPr="00000000">
        <w:rPr>
          <w:rtl w:val="0"/>
        </w:rPr>
        <w:t xml:space="preserve">Rationale for the selected solution, grounded in evidence</w:t>
      </w:r>
    </w:p>
    <w:p w:rsidR="00000000" w:rsidDel="00000000" w:rsidP="00000000" w:rsidRDefault="00000000" w:rsidRPr="00000000" w14:paraId="000000D1">
      <w:pPr>
        <w:numPr>
          <w:ilvl w:val="1"/>
          <w:numId w:val="1"/>
        </w:numPr>
        <w:ind w:left="1440" w:hanging="360"/>
        <w:jc w:val="left"/>
      </w:pPr>
      <w:r w:rsidDel="00000000" w:rsidR="00000000" w:rsidRPr="00000000">
        <w:rPr>
          <w:rtl w:val="0"/>
        </w:rPr>
        <w:t xml:space="preserve">Tasks</w:t>
      </w:r>
    </w:p>
    <w:p w:rsidR="00000000" w:rsidDel="00000000" w:rsidP="00000000" w:rsidRDefault="00000000" w:rsidRPr="00000000" w14:paraId="000000D2">
      <w:pPr>
        <w:numPr>
          <w:ilvl w:val="2"/>
          <w:numId w:val="1"/>
        </w:numPr>
        <w:ind w:left="2160" w:hanging="360"/>
        <w:jc w:val="left"/>
      </w:pPr>
      <w:r w:rsidDel="00000000" w:rsidR="00000000" w:rsidRPr="00000000">
        <w:rPr>
          <w:rtl w:val="0"/>
        </w:rPr>
        <w:t xml:space="preserve">Describe your tasks, label by complexity</w:t>
      </w:r>
    </w:p>
    <w:p w:rsidR="00000000" w:rsidDel="00000000" w:rsidP="00000000" w:rsidRDefault="00000000" w:rsidRPr="00000000" w14:paraId="000000D3">
      <w:pPr>
        <w:numPr>
          <w:ilvl w:val="2"/>
          <w:numId w:val="1"/>
        </w:numPr>
        <w:ind w:left="2160" w:hanging="360"/>
        <w:jc w:val="left"/>
      </w:pPr>
      <w:r w:rsidDel="00000000" w:rsidR="00000000" w:rsidRPr="00000000">
        <w:rPr>
          <w:rtl w:val="0"/>
        </w:rPr>
        <w:t xml:space="preserve">Describe why each task is important to your user base</w:t>
      </w:r>
    </w:p>
    <w:p w:rsidR="00000000" w:rsidDel="00000000" w:rsidP="00000000" w:rsidRDefault="00000000" w:rsidRPr="00000000" w14:paraId="000000D4">
      <w:pPr>
        <w:numPr>
          <w:ilvl w:val="2"/>
          <w:numId w:val="1"/>
        </w:numPr>
        <w:ind w:left="2160" w:hanging="360"/>
        <w:jc w:val="left"/>
      </w:pPr>
      <w:r w:rsidDel="00000000" w:rsidR="00000000" w:rsidRPr="00000000">
        <w:rPr>
          <w:rtl w:val="0"/>
        </w:rPr>
        <w:t xml:space="preserve">Annotated task-flows using images of the final interface</w:t>
      </w:r>
    </w:p>
    <w:p w:rsidR="00000000" w:rsidDel="00000000" w:rsidP="00000000" w:rsidRDefault="00000000" w:rsidRPr="00000000" w14:paraId="000000D5">
      <w:pPr>
        <w:numPr>
          <w:ilvl w:val="1"/>
          <w:numId w:val="1"/>
        </w:numPr>
        <w:ind w:left="1440" w:hanging="360"/>
        <w:jc w:val="left"/>
      </w:pPr>
      <w:r w:rsidDel="00000000" w:rsidR="00000000" w:rsidRPr="00000000">
        <w:rPr>
          <w:rtl w:val="0"/>
        </w:rPr>
        <w:t xml:space="preserve">Design evolution visualization(s) and rationale</w:t>
      </w:r>
    </w:p>
    <w:p w:rsidR="00000000" w:rsidDel="00000000" w:rsidP="00000000" w:rsidRDefault="00000000" w:rsidRPr="00000000" w14:paraId="000000D6">
      <w:pPr>
        <w:numPr>
          <w:ilvl w:val="2"/>
          <w:numId w:val="1"/>
        </w:numPr>
        <w:ind w:left="2160" w:hanging="360"/>
        <w:jc w:val="left"/>
      </w:pPr>
      <w:r w:rsidDel="00000000" w:rsidR="00000000" w:rsidRPr="00000000">
        <w:rPr>
          <w:rtl w:val="0"/>
        </w:rPr>
        <w:t xml:space="preserve">Images of the major UI iterations in your project</w:t>
      </w:r>
    </w:p>
    <w:p w:rsidR="00000000" w:rsidDel="00000000" w:rsidP="00000000" w:rsidRDefault="00000000" w:rsidRPr="00000000" w14:paraId="000000D7">
      <w:pPr>
        <w:numPr>
          <w:ilvl w:val="2"/>
          <w:numId w:val="1"/>
        </w:numPr>
        <w:ind w:left="2160" w:hanging="360"/>
        <w:jc w:val="left"/>
      </w:pPr>
      <w:r w:rsidDel="00000000" w:rsidR="00000000" w:rsidRPr="00000000">
        <w:rPr>
          <w:rtl w:val="0"/>
        </w:rPr>
        <w:t xml:space="preserve">Include annotations/captions to explain flows and evolution as necessary</w:t>
      </w:r>
    </w:p>
    <w:p w:rsidR="00000000" w:rsidDel="00000000" w:rsidP="00000000" w:rsidRDefault="00000000" w:rsidRPr="00000000" w14:paraId="000000D8">
      <w:pPr>
        <w:numPr>
          <w:ilvl w:val="2"/>
          <w:numId w:val="1"/>
        </w:numPr>
        <w:ind w:left="2160" w:hanging="360"/>
        <w:jc w:val="left"/>
      </w:pPr>
      <w:r w:rsidDel="00000000" w:rsidR="00000000" w:rsidRPr="00000000">
        <w:rPr>
          <w:rtl w:val="0"/>
        </w:rPr>
        <w:t xml:space="preserve">For each iteration explain evaluation technique, what was learned, and how the design changed in response (implication)</w:t>
      </w:r>
    </w:p>
    <w:p w:rsidR="00000000" w:rsidDel="00000000" w:rsidP="00000000" w:rsidRDefault="00000000" w:rsidRPr="00000000" w14:paraId="000000D9">
      <w:pPr>
        <w:numPr>
          <w:ilvl w:val="2"/>
          <w:numId w:val="1"/>
        </w:numPr>
        <w:ind w:left="2160" w:hanging="360"/>
        <w:jc w:val="left"/>
      </w:pPr>
      <w:r w:rsidDel="00000000" w:rsidR="00000000" w:rsidRPr="00000000">
        <w:rPr>
          <w:rFonts w:ascii="Arial Unicode MS" w:cs="Arial Unicode MS" w:eastAsia="Arial Unicode MS" w:hAnsi="Arial Unicode MS"/>
          <w:rtl w:val="0"/>
        </w:rPr>
        <w:t xml:space="preserve">For med-fi → high-fi: discuss each severity 3 or 4 heuristic violation found by the evaluators, along with the fix or the reason for not fixing</w:t>
      </w:r>
    </w:p>
    <w:p w:rsidR="00000000" w:rsidDel="00000000" w:rsidP="00000000" w:rsidRDefault="00000000" w:rsidRPr="00000000" w14:paraId="000000DA">
      <w:pPr>
        <w:numPr>
          <w:ilvl w:val="2"/>
          <w:numId w:val="1"/>
        </w:numPr>
        <w:ind w:left="2160" w:hanging="360"/>
        <w:jc w:val="left"/>
      </w:pPr>
      <w:r w:rsidDel="00000000" w:rsidR="00000000" w:rsidRPr="00000000">
        <w:rPr>
          <w:rtl w:val="0"/>
        </w:rPr>
        <w:t xml:space="preserve">Weave your visualizations into your written rationale</w:t>
      </w:r>
    </w:p>
    <w:p w:rsidR="00000000" w:rsidDel="00000000" w:rsidP="00000000" w:rsidRDefault="00000000" w:rsidRPr="00000000" w14:paraId="000000DB">
      <w:pPr>
        <w:numPr>
          <w:ilvl w:val="1"/>
          <w:numId w:val="1"/>
        </w:numPr>
        <w:ind w:left="1440" w:hanging="360"/>
        <w:jc w:val="left"/>
      </w:pPr>
      <w:r w:rsidDel="00000000" w:rsidR="00000000" w:rsidRPr="00000000">
        <w:rPr>
          <w:rtl w:val="0"/>
        </w:rPr>
        <w:t xml:space="preserve">Values in design</w:t>
      </w:r>
    </w:p>
    <w:p w:rsidR="00000000" w:rsidDel="00000000" w:rsidP="00000000" w:rsidRDefault="00000000" w:rsidRPr="00000000" w14:paraId="000000DC">
      <w:pPr>
        <w:numPr>
          <w:ilvl w:val="2"/>
          <w:numId w:val="1"/>
        </w:numPr>
        <w:ind w:left="2160" w:hanging="360"/>
        <w:jc w:val="left"/>
      </w:pPr>
      <w:r w:rsidDel="00000000" w:rsidR="00000000" w:rsidRPr="00000000">
        <w:rPr>
          <w:rtl w:val="0"/>
        </w:rPr>
        <w:t xml:space="preserve">What were the values you identified for your solution?</w:t>
      </w:r>
    </w:p>
    <w:p w:rsidR="00000000" w:rsidDel="00000000" w:rsidP="00000000" w:rsidRDefault="00000000" w:rsidRPr="00000000" w14:paraId="000000DD">
      <w:pPr>
        <w:numPr>
          <w:ilvl w:val="2"/>
          <w:numId w:val="1"/>
        </w:numPr>
        <w:ind w:left="2160" w:hanging="360"/>
        <w:jc w:val="left"/>
      </w:pPr>
      <w:r w:rsidDel="00000000" w:rsidR="00000000" w:rsidRPr="00000000">
        <w:rPr>
          <w:rtl w:val="0"/>
        </w:rPr>
        <w:t xml:space="preserve">How are these values embedded in specific design features?</w:t>
      </w:r>
    </w:p>
    <w:p w:rsidR="00000000" w:rsidDel="00000000" w:rsidP="00000000" w:rsidRDefault="00000000" w:rsidRPr="00000000" w14:paraId="000000DE">
      <w:pPr>
        <w:numPr>
          <w:ilvl w:val="2"/>
          <w:numId w:val="1"/>
        </w:numPr>
        <w:ind w:left="2160" w:hanging="360"/>
        <w:jc w:val="left"/>
      </w:pPr>
      <w:r w:rsidDel="00000000" w:rsidR="00000000" w:rsidRPr="00000000">
        <w:rPr>
          <w:rtl w:val="0"/>
        </w:rPr>
        <w:t xml:space="preserve">Are/were there any value tensions? Did you manage to address these tensions? If yes, how? If not, what were the inhibiting challenges?</w:t>
      </w:r>
    </w:p>
    <w:p w:rsidR="00000000" w:rsidDel="00000000" w:rsidP="00000000" w:rsidRDefault="00000000" w:rsidRPr="00000000" w14:paraId="000000DF">
      <w:pPr>
        <w:numPr>
          <w:ilvl w:val="0"/>
          <w:numId w:val="1"/>
        </w:numPr>
        <w:ind w:left="720" w:hanging="360"/>
        <w:jc w:val="left"/>
      </w:pPr>
      <w:r w:rsidDel="00000000" w:rsidR="00000000" w:rsidRPr="00000000">
        <w:rPr>
          <w:rtl w:val="0"/>
        </w:rPr>
        <w:t xml:space="preserve">Final prototype implementation</w:t>
      </w:r>
    </w:p>
    <w:p w:rsidR="00000000" w:rsidDel="00000000" w:rsidP="00000000" w:rsidRDefault="00000000" w:rsidRPr="00000000" w14:paraId="000000E0">
      <w:pPr>
        <w:numPr>
          <w:ilvl w:val="1"/>
          <w:numId w:val="1"/>
        </w:numPr>
        <w:ind w:left="1440" w:hanging="360"/>
        <w:jc w:val="left"/>
      </w:pPr>
      <w:r w:rsidDel="00000000" w:rsidR="00000000" w:rsidRPr="00000000">
        <w:rPr>
          <w:rtl w:val="0"/>
        </w:rPr>
        <w:t xml:space="preserve">Tools used; pros and cons of these tools</w:t>
      </w:r>
    </w:p>
    <w:p w:rsidR="00000000" w:rsidDel="00000000" w:rsidP="00000000" w:rsidRDefault="00000000" w:rsidRPr="00000000" w14:paraId="000000E1">
      <w:pPr>
        <w:numPr>
          <w:ilvl w:val="1"/>
          <w:numId w:val="1"/>
        </w:numPr>
        <w:ind w:left="1440" w:hanging="360"/>
        <w:jc w:val="left"/>
      </w:pPr>
      <w:r w:rsidDel="00000000" w:rsidR="00000000" w:rsidRPr="00000000">
        <w:rPr>
          <w:rtl w:val="0"/>
        </w:rPr>
        <w:t xml:space="preserve">Wizard of Oz techniques</w:t>
      </w:r>
    </w:p>
    <w:p w:rsidR="00000000" w:rsidDel="00000000" w:rsidP="00000000" w:rsidRDefault="00000000" w:rsidRPr="00000000" w14:paraId="000000E2">
      <w:pPr>
        <w:numPr>
          <w:ilvl w:val="1"/>
          <w:numId w:val="1"/>
        </w:numPr>
        <w:ind w:left="1440" w:hanging="360"/>
        <w:jc w:val="left"/>
      </w:pPr>
      <w:r w:rsidDel="00000000" w:rsidR="00000000" w:rsidRPr="00000000">
        <w:rPr>
          <w:rtl w:val="0"/>
        </w:rPr>
        <w:t xml:space="preserve">Hard-coded techniques used</w:t>
      </w:r>
    </w:p>
    <w:p w:rsidR="00000000" w:rsidDel="00000000" w:rsidP="00000000" w:rsidRDefault="00000000" w:rsidRPr="00000000" w14:paraId="000000E3">
      <w:pPr>
        <w:numPr>
          <w:ilvl w:val="0"/>
          <w:numId w:val="1"/>
        </w:numPr>
        <w:ind w:left="720" w:hanging="360"/>
        <w:jc w:val="left"/>
      </w:pPr>
      <w:r w:rsidDel="00000000" w:rsidR="00000000" w:rsidRPr="00000000">
        <w:rPr>
          <w:rtl w:val="0"/>
        </w:rPr>
        <w:t xml:space="preserve">Reflection &amp; next steps</w:t>
      </w:r>
    </w:p>
    <w:p w:rsidR="00000000" w:rsidDel="00000000" w:rsidP="00000000" w:rsidRDefault="00000000" w:rsidRPr="00000000" w14:paraId="000000E4">
      <w:pPr>
        <w:numPr>
          <w:ilvl w:val="1"/>
          <w:numId w:val="1"/>
        </w:numPr>
        <w:ind w:left="1440" w:hanging="360"/>
        <w:jc w:val="left"/>
      </w:pPr>
      <w:r w:rsidDel="00000000" w:rsidR="00000000" w:rsidRPr="00000000">
        <w:rPr>
          <w:rtl w:val="0"/>
        </w:rPr>
        <w:t xml:space="preserve">What were your main learnings from this quarter about the design thinking process, your studio theme, and your own project?</w:t>
      </w:r>
    </w:p>
    <w:p w:rsidR="00000000" w:rsidDel="00000000" w:rsidP="00000000" w:rsidRDefault="00000000" w:rsidRPr="00000000" w14:paraId="000000E5">
      <w:pPr>
        <w:numPr>
          <w:ilvl w:val="1"/>
          <w:numId w:val="1"/>
        </w:numPr>
        <w:ind w:left="1440" w:hanging="360"/>
        <w:jc w:val="left"/>
      </w:pPr>
      <w:r w:rsidDel="00000000" w:rsidR="00000000" w:rsidRPr="00000000">
        <w:rPr>
          <w:rtl w:val="0"/>
        </w:rPr>
        <w:t xml:space="preserve">If you had more time, what might you add in the future?</w:t>
      </w:r>
    </w:p>
    <w:p w:rsidR="00000000" w:rsidDel="00000000" w:rsidP="00000000" w:rsidRDefault="00000000" w:rsidRPr="00000000" w14:paraId="000000E6">
      <w:pPr>
        <w:ind w:left="720" w:firstLine="0"/>
        <w:jc w:val="left"/>
        <w:rPr/>
      </w:pPr>
      <w:r w:rsidDel="00000000" w:rsidR="00000000" w:rsidRPr="00000000">
        <w:rPr>
          <w:rtl w:val="0"/>
        </w:rPr>
      </w:r>
    </w:p>
    <w:sectPr>
      <w:footerReference r:id="rId12" w:type="default"/>
      <w:footerReference r:id="rId13" w:type="first"/>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Arial Unicode MS"/>
  <w:font w:name="Open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E7">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E8">
    <w:pPr>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Open Sans" w:cs="Open Sans" w:eastAsia="Open Sans" w:hAnsi="Open Sans"/>
        <w:sz w:val="22"/>
        <w:szCs w:val="22"/>
        <w:lang w:val="en"/>
      </w:rPr>
    </w:rPrDefault>
    <w:pPrDefault>
      <w:pPr>
        <w:spacing w:line="276" w:lineRule="auto"/>
        <w:jc w:val="center"/>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jc w:val="left"/>
    </w:pPr>
    <w:rPr>
      <w:color w:val="38761d"/>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spacing w:after="320" w:lineRule="auto"/>
      <w:jc w:val="center"/>
    </w:pPr>
    <w:rPr>
      <w:rFonts w:ascii="Open Sans" w:cs="Open Sans" w:eastAsia="Open Sans" w:hAnsi="Open Sans"/>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5.png"/><Relationship Id="rId10" Type="http://schemas.openxmlformats.org/officeDocument/2006/relationships/image" Target="media/image4.png"/><Relationship Id="rId13" Type="http://schemas.openxmlformats.org/officeDocument/2006/relationships/footer" Target="footer2.xml"/><Relationship Id="rId12" Type="http://schemas.openxmlformats.org/officeDocument/2006/relationships/footer" Target="foot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5" Type="http://schemas.openxmlformats.org/officeDocument/2006/relationships/styles" Target="styles.xml"/><Relationship Id="rId6" Type="http://schemas.openxmlformats.org/officeDocument/2006/relationships/image" Target="media/image3.png"/><Relationship Id="rId7" Type="http://schemas.openxmlformats.org/officeDocument/2006/relationships/image" Target="media/image2.png"/><Relationship Id="rId8" Type="http://schemas.openxmlformats.org/officeDocument/2006/relationships/image" Target="media/image6.png"/></Relationships>
</file>

<file path=word/_rels/fontTable.xml.rels><?xml version="1.0" encoding="UTF-8" standalone="yes"?><Relationships xmlns="http://schemas.openxmlformats.org/package/2006/relationships"><Relationship Id="rId1" Type="http://schemas.openxmlformats.org/officeDocument/2006/relationships/font" Target="fonts/OpenSans-regular.ttf"/><Relationship Id="rId2" Type="http://schemas.openxmlformats.org/officeDocument/2006/relationships/font" Target="fonts/OpenSans-bold.ttf"/><Relationship Id="rId3" Type="http://schemas.openxmlformats.org/officeDocument/2006/relationships/font" Target="fonts/OpenSans-italic.ttf"/><Relationship Id="rId4" Type="http://schemas.openxmlformats.org/officeDocument/2006/relationships/font" Target="fonts/Open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