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Heuristic Evaluation of [</w:t>
      </w:r>
      <w:r w:rsidDel="00000000" w:rsidR="00000000" w:rsidRPr="00000000">
        <w:rPr>
          <w:rFonts w:ascii="Source Sans Pro" w:cs="Source Sans Pro" w:eastAsia="Source Sans Pro" w:hAnsi="Source Sans Pro"/>
          <w:b w:val="1"/>
          <w:sz w:val="24"/>
          <w:szCs w:val="24"/>
          <w:shd w:fill="ccffcc" w:val="clear"/>
          <w:rtl w:val="0"/>
        </w:rPr>
        <w:t xml:space="preserve">Sell-In</w:t>
      </w:r>
      <w:r w:rsidDel="00000000" w:rsidR="00000000" w:rsidRPr="00000000">
        <w:rPr>
          <w:rFonts w:ascii="Source Sans Pro" w:cs="Source Sans Pro" w:eastAsia="Source Sans Pro" w:hAnsi="Source Sans Pro"/>
          <w:b w:val="1"/>
          <w:sz w:val="24"/>
          <w:szCs w:val="24"/>
          <w:rtl w:val="0"/>
        </w:rPr>
        <w:t xml:space="preserve">]</w:t>
      </w:r>
      <w:r w:rsidDel="00000000" w:rsidR="00000000" w:rsidRPr="00000000">
        <w:rPr>
          <w:rtl w:val="0"/>
        </w:rPr>
      </w:r>
    </w:p>
    <w:p w:rsidR="00000000" w:rsidDel="00000000" w:rsidP="00000000" w:rsidRDefault="00000000" w:rsidRPr="00000000" w14:paraId="00000002">
      <w:pPr>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For a more in-depth overview of A9, please refer to the </w:t>
      </w:r>
      <w:hyperlink r:id="rId7">
        <w:r w:rsidDel="00000000" w:rsidR="00000000" w:rsidRPr="00000000">
          <w:rPr>
            <w:rFonts w:ascii="Source Sans Pro" w:cs="Source Sans Pro" w:eastAsia="Source Sans Pro" w:hAnsi="Source Sans Pro"/>
            <w:color w:val="1155cc"/>
            <w:sz w:val="24"/>
            <w:szCs w:val="24"/>
            <w:u w:val="single"/>
            <w:rtl w:val="0"/>
          </w:rPr>
          <w:t xml:space="preserve">A9 assignment spec</w:t>
        </w:r>
      </w:hyperlink>
      <w:r w:rsidDel="00000000" w:rsidR="00000000" w:rsidRPr="00000000">
        <w:rPr>
          <w:rFonts w:ascii="Source Sans Pro" w:cs="Source Sans Pro" w:eastAsia="Source Sans Pro" w:hAnsi="Source Sans Pro"/>
          <w:sz w:val="24"/>
          <w:szCs w:val="24"/>
          <w:rtl w:val="0"/>
        </w:rPr>
        <w:t xml:space="preserve">.</w:t>
      </w:r>
      <w:r w:rsidDel="00000000" w:rsidR="00000000" w:rsidRPr="00000000">
        <w:rPr>
          <w:rtl w:val="0"/>
        </w:rPr>
      </w:r>
    </w:p>
    <w:p w:rsidR="00000000" w:rsidDel="00000000" w:rsidP="00000000" w:rsidRDefault="00000000" w:rsidRPr="00000000" w14:paraId="0000000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1. Problem/Prototype Description</w:t>
      </w:r>
    </w:p>
    <w:p w:rsidR="00000000" w:rsidDel="00000000" w:rsidP="00000000" w:rsidRDefault="00000000" w:rsidRPr="00000000" w14:paraId="00000004">
      <w:pPr>
        <w:spacing w:line="240" w:lineRule="auto"/>
        <w:rPr>
          <w:rFonts w:ascii="Source Sans Pro" w:cs="Source Sans Pro" w:eastAsia="Source Sans Pro" w:hAnsi="Source Sans Pro"/>
          <w:i w:val="1"/>
          <w:sz w:val="24"/>
          <w:szCs w:val="24"/>
        </w:rPr>
      </w:pPr>
      <w:r w:rsidDel="00000000" w:rsidR="00000000" w:rsidRPr="00000000">
        <w:rPr>
          <w:rFonts w:ascii="Source Sans Pro" w:cs="Source Sans Pro" w:eastAsia="Source Sans Pro" w:hAnsi="Source Sans Pro"/>
          <w:sz w:val="24"/>
          <w:szCs w:val="24"/>
          <w:rtl w:val="0"/>
        </w:rPr>
        <w:t xml:space="preserve">Sell-in is a platform where people looking to pursue a career in social impact can find mentors, jobs, and communities. </w:t>
      </w:r>
      <w:r w:rsidDel="00000000" w:rsidR="00000000" w:rsidRPr="00000000">
        <w:rPr>
          <w:rtl w:val="0"/>
        </w:rPr>
      </w:r>
    </w:p>
    <w:p w:rsidR="00000000" w:rsidDel="00000000" w:rsidP="00000000" w:rsidRDefault="00000000" w:rsidRPr="00000000" w14:paraId="00000005">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2. Violations Found</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shd w:fill="ccffcc" w:val="clear"/>
        </w:rPr>
      </w:pPr>
      <w:r w:rsidDel="00000000" w:rsidR="00000000" w:rsidRPr="00000000">
        <w:rPr>
          <w:rFonts w:ascii="Source Sans Pro" w:cs="Source Sans Pro" w:eastAsia="Source Sans Pro" w:hAnsi="Source Sans Pro"/>
          <w:b w:val="1"/>
          <w:sz w:val="24"/>
          <w:szCs w:val="24"/>
          <w:shd w:fill="ccffcc" w:val="clear"/>
          <w:rtl w:val="0"/>
        </w:rPr>
        <w:t xml:space="preserve">OVERALL</w:t>
      </w:r>
    </w:p>
    <w:p w:rsidR="00000000" w:rsidDel="00000000" w:rsidP="00000000" w:rsidRDefault="00000000" w:rsidRPr="00000000" w14:paraId="00000008">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H4: Consistency and standards / Severity: 4 / Found by: A</w:t>
      </w:r>
    </w:p>
    <w:p w:rsidR="00000000" w:rsidDel="00000000" w:rsidP="00000000" w:rsidRDefault="00000000" w:rsidRPr="00000000" w14:paraId="00000009">
      <w:pPr>
        <w:numPr>
          <w:ilvl w:val="0"/>
          <w:numId w:val="13"/>
        </w:numPr>
        <w:ind w:left="1440" w:hanging="360"/>
        <w:rPr>
          <w:rFonts w:ascii="Source Sans Pro" w:cs="Source Sans Pro" w:eastAsia="Source Sans Pro" w:hAnsi="Source Sans Pro"/>
          <w:sz w:val="24"/>
          <w:szCs w:val="24"/>
          <w:highlight w:val="red"/>
        </w:rPr>
      </w:pPr>
      <w:commentRangeStart w:id="0"/>
      <w:r w:rsidDel="00000000" w:rsidR="00000000" w:rsidRPr="00000000">
        <w:rPr>
          <w:rFonts w:ascii="Source Sans Pro" w:cs="Source Sans Pro" w:eastAsia="Source Sans Pro" w:hAnsi="Source Sans Pro"/>
          <w:sz w:val="24"/>
          <w:szCs w:val="24"/>
          <w:highlight w:val="red"/>
          <w:rtl w:val="0"/>
        </w:rPr>
        <w:t xml:space="preserve">Description: The prototype navigation links to the wrong page (i.e. clicking on the search button twice leads to Michelle’s chat page, etc…)</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A">
      <w:pPr>
        <w:numPr>
          <w:ilvl w:val="0"/>
          <w:numId w:val="1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be confused about the flow of the app when being led to the incorrect page, which could affect the overall user experience. In fact, for an app that aims to tackle social impact in professional settings, this might influence the credibility of the mentors, events, or job opportunities</w:t>
      </w:r>
    </w:p>
    <w:p w:rsidR="00000000" w:rsidDel="00000000" w:rsidP="00000000" w:rsidRDefault="00000000" w:rsidRPr="00000000" w14:paraId="0000000B">
      <w:pPr>
        <w:numPr>
          <w:ilvl w:val="0"/>
          <w:numId w:val="1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Fix the Figma prototype by connecting the buttons to correct pages</w:t>
      </w:r>
    </w:p>
    <w:p w:rsidR="00000000" w:rsidDel="00000000" w:rsidP="00000000" w:rsidRDefault="00000000" w:rsidRPr="00000000" w14:paraId="0000000C">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p>
    <w:p w:rsidR="00000000" w:rsidDel="00000000" w:rsidP="00000000" w:rsidRDefault="00000000" w:rsidRPr="00000000" w14:paraId="0000000D">
      <w:pPr>
        <w:numPr>
          <w:ilvl w:val="0"/>
          <w:numId w:val="30"/>
        </w:numPr>
        <w:ind w:left="1440" w:hanging="360"/>
        <w:rPr>
          <w:rFonts w:ascii="Source Sans Pro" w:cs="Source Sans Pro" w:eastAsia="Source Sans Pro" w:hAnsi="Source Sans Pro"/>
          <w:sz w:val="24"/>
          <w:szCs w:val="24"/>
        </w:rPr>
      </w:pPr>
      <w:commentRangeStart w:id="1"/>
      <w:r w:rsidDel="00000000" w:rsidR="00000000" w:rsidRPr="00000000">
        <w:rPr>
          <w:rFonts w:ascii="Source Sans Pro" w:cs="Source Sans Pro" w:eastAsia="Source Sans Pro" w:hAnsi="Source Sans Pro"/>
          <w:sz w:val="24"/>
          <w:szCs w:val="24"/>
          <w:rtl w:val="0"/>
        </w:rPr>
        <w:t xml:space="preserve">Description: Extra white space under the navigation bar</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0E">
      <w:pPr>
        <w:numPr>
          <w:ilvl w:val="0"/>
          <w:numId w:val="3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extra white space under the navigation bar seems redundant, affecting the overall aesthetics of the app</w:t>
      </w:r>
    </w:p>
    <w:p w:rsidR="00000000" w:rsidDel="00000000" w:rsidP="00000000" w:rsidRDefault="00000000" w:rsidRPr="00000000" w14:paraId="0000000F">
      <w:pPr>
        <w:numPr>
          <w:ilvl w:val="0"/>
          <w:numId w:val="3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Remove the white space under the navigation bar</w:t>
      </w:r>
    </w:p>
    <w:p w:rsidR="00000000" w:rsidDel="00000000" w:rsidP="00000000" w:rsidRDefault="00000000" w:rsidRPr="00000000" w14:paraId="00000010">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H6: Recognition rather than recall / Severity: 3 / Found by: A, D, C</w:t>
      </w:r>
    </w:p>
    <w:p w:rsidR="00000000" w:rsidDel="00000000" w:rsidP="00000000" w:rsidRDefault="00000000" w:rsidRPr="00000000" w14:paraId="00000011">
      <w:pPr>
        <w:numPr>
          <w:ilvl w:val="0"/>
          <w:numId w:val="64"/>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There’s no page to view history of events I attended or jobs I’ve applied to, but can only remember when seeing those on the page</w:t>
      </w:r>
    </w:p>
    <w:p w:rsidR="00000000" w:rsidDel="00000000" w:rsidP="00000000" w:rsidRDefault="00000000" w:rsidRPr="00000000" w14:paraId="00000012">
      <w:pPr>
        <w:numPr>
          <w:ilvl w:val="0"/>
          <w:numId w:val="64"/>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might want to review what they’ve done in the past to reflect on their social impact journey</w:t>
      </w:r>
    </w:p>
    <w:p w:rsidR="00000000" w:rsidDel="00000000" w:rsidP="00000000" w:rsidRDefault="00000000" w:rsidRPr="00000000" w14:paraId="00000013">
      <w:pPr>
        <w:numPr>
          <w:ilvl w:val="0"/>
          <w:numId w:val="6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profile that contains personal information and history</w:t>
      </w:r>
    </w:p>
    <w:p w:rsidR="00000000" w:rsidDel="00000000" w:rsidP="00000000" w:rsidRDefault="00000000" w:rsidRPr="00000000" w14:paraId="00000014">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p>
    <w:p w:rsidR="00000000" w:rsidDel="00000000" w:rsidP="00000000" w:rsidRDefault="00000000" w:rsidRPr="00000000" w14:paraId="00000015">
      <w:pPr>
        <w:numPr>
          <w:ilvl w:val="0"/>
          <w:numId w:val="84"/>
        </w:numPr>
        <w:ind w:left="1440" w:hanging="360"/>
        <w:rPr>
          <w:rFonts w:ascii="Source Sans Pro" w:cs="Source Sans Pro" w:eastAsia="Source Sans Pro" w:hAnsi="Source Sans Pro"/>
          <w:sz w:val="24"/>
          <w:szCs w:val="24"/>
        </w:rPr>
      </w:pPr>
      <w:commentRangeStart w:id="2"/>
      <w:r w:rsidDel="00000000" w:rsidR="00000000" w:rsidRPr="00000000">
        <w:rPr>
          <w:rFonts w:ascii="Source Sans Pro" w:cs="Source Sans Pro" w:eastAsia="Source Sans Pro" w:hAnsi="Source Sans Pro"/>
          <w:sz w:val="24"/>
          <w:szCs w:val="24"/>
          <w:rtl w:val="0"/>
        </w:rPr>
        <w:t xml:space="preserve">Description: The navigation bar icons weight is inconsistent</w:t>
      </w:r>
      <w:commentRangeEnd w:id="2"/>
      <w:r w:rsidDel="00000000" w:rsidR="00000000" w:rsidRPr="00000000">
        <w:commentReference w:id="2"/>
      </w:r>
      <w:r w:rsidDel="00000000" w:rsidR="00000000" w:rsidRPr="00000000">
        <w:rPr>
          <w:rtl w:val="0"/>
        </w:rPr>
      </w:r>
    </w:p>
    <w:p w:rsidR="00000000" w:rsidDel="00000000" w:rsidP="00000000" w:rsidRDefault="00000000" w:rsidRPr="00000000" w14:paraId="00000016">
      <w:pPr>
        <w:numPr>
          <w:ilvl w:val="0"/>
          <w:numId w:val="8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tab bar icons seem to have different weights (i.e. home is light, while communities and job tab is heavier), which could affect the overall aesthetic of the app</w:t>
      </w:r>
    </w:p>
    <w:p w:rsidR="00000000" w:rsidDel="00000000" w:rsidP="00000000" w:rsidRDefault="00000000" w:rsidRPr="00000000" w14:paraId="00000017">
      <w:pPr>
        <w:numPr>
          <w:ilvl w:val="0"/>
          <w:numId w:val="8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Use icons with same weight</w:t>
      </w:r>
    </w:p>
    <w:p w:rsidR="00000000" w:rsidDel="00000000" w:rsidP="00000000" w:rsidRDefault="00000000" w:rsidRPr="00000000" w14:paraId="00000018">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3 / Found by: A, D</w:t>
      </w:r>
    </w:p>
    <w:p w:rsidR="00000000" w:rsidDel="00000000" w:rsidP="00000000" w:rsidRDefault="00000000" w:rsidRPr="00000000" w14:paraId="00000019">
      <w:pPr>
        <w:numPr>
          <w:ilvl w:val="0"/>
          <w:numId w:val="69"/>
        </w:numPr>
        <w:ind w:left="1440" w:hanging="360"/>
        <w:rPr>
          <w:rFonts w:ascii="Source Sans Pro" w:cs="Source Sans Pro" w:eastAsia="Source Sans Pro" w:hAnsi="Source Sans Pro"/>
          <w:sz w:val="24"/>
          <w:szCs w:val="24"/>
        </w:rPr>
      </w:pPr>
      <w:commentRangeStart w:id="3"/>
      <w:r w:rsidDel="00000000" w:rsidR="00000000" w:rsidRPr="00000000">
        <w:rPr>
          <w:rFonts w:ascii="Source Sans Pro" w:cs="Source Sans Pro" w:eastAsia="Source Sans Pro" w:hAnsi="Source Sans Pro"/>
          <w:sz w:val="24"/>
          <w:szCs w:val="24"/>
          <w:rtl w:val="0"/>
        </w:rPr>
        <w:t xml:space="preserve">Description: Can’t differentiate which tab user is on</w:t>
      </w:r>
      <w:commentRangeEnd w:id="3"/>
      <w:r w:rsidDel="00000000" w:rsidR="00000000" w:rsidRPr="00000000">
        <w:commentReference w:id="3"/>
      </w:r>
      <w:r w:rsidDel="00000000" w:rsidR="00000000" w:rsidRPr="00000000">
        <w:rPr>
          <w:rtl w:val="0"/>
        </w:rPr>
      </w:r>
    </w:p>
    <w:p w:rsidR="00000000" w:rsidDel="00000000" w:rsidP="00000000" w:rsidRDefault="00000000" w:rsidRPr="00000000" w14:paraId="0000001A">
      <w:pPr>
        <w:numPr>
          <w:ilvl w:val="0"/>
          <w:numId w:val="69"/>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There’s no indication to which tab the user is currently on, causing confusion for people who’re not familiar with the app</w:t>
      </w:r>
    </w:p>
    <w:p w:rsidR="00000000" w:rsidDel="00000000" w:rsidP="00000000" w:rsidRDefault="00000000" w:rsidRPr="00000000" w14:paraId="0000001B">
      <w:pPr>
        <w:numPr>
          <w:ilvl w:val="0"/>
          <w:numId w:val="69"/>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different background colors to icons to indicate the current tab</w:t>
      </w:r>
    </w:p>
    <w:p w:rsidR="00000000" w:rsidDel="00000000" w:rsidP="00000000" w:rsidRDefault="00000000" w:rsidRPr="00000000" w14:paraId="0000001C">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3 / Found by: A, D, C</w:t>
      </w:r>
    </w:p>
    <w:p w:rsidR="00000000" w:rsidDel="00000000" w:rsidP="00000000" w:rsidRDefault="00000000" w:rsidRPr="00000000" w14:paraId="0000001D">
      <w:pPr>
        <w:numPr>
          <w:ilvl w:val="0"/>
          <w:numId w:val="61"/>
        </w:numPr>
        <w:ind w:left="1440" w:hanging="360"/>
        <w:rPr>
          <w:rFonts w:ascii="Source Sans Pro" w:cs="Source Sans Pro" w:eastAsia="Source Sans Pro" w:hAnsi="Source Sans Pro"/>
          <w:sz w:val="24"/>
          <w:szCs w:val="24"/>
        </w:rPr>
      </w:pPr>
      <w:commentRangeStart w:id="4"/>
      <w:r w:rsidDel="00000000" w:rsidR="00000000" w:rsidRPr="00000000">
        <w:rPr>
          <w:rFonts w:ascii="Source Sans Pro" w:cs="Source Sans Pro" w:eastAsia="Source Sans Pro" w:hAnsi="Source Sans Pro"/>
          <w:sz w:val="24"/>
          <w:szCs w:val="24"/>
          <w:rtl w:val="0"/>
        </w:rPr>
        <w:t xml:space="preserve">Description: Icons doesn’t reflect the purpose of the tabs</w:t>
      </w:r>
      <w:commentRangeEnd w:id="4"/>
      <w:r w:rsidDel="00000000" w:rsidR="00000000" w:rsidRPr="00000000">
        <w:commentReference w:id="4"/>
      </w:r>
      <w:r w:rsidDel="00000000" w:rsidR="00000000" w:rsidRPr="00000000">
        <w:rPr>
          <w:rtl w:val="0"/>
        </w:rPr>
      </w:r>
    </w:p>
    <w:p w:rsidR="00000000" w:rsidDel="00000000" w:rsidP="00000000" w:rsidRDefault="00000000" w:rsidRPr="00000000" w14:paraId="0000001E">
      <w:pPr>
        <w:numPr>
          <w:ilvl w:val="0"/>
          <w:numId w:val="6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point is subjective, but it’s not immediately obvious what the search icon and people icon refer to. In real life, search icons represent searching for a wide range of things and not specifically for job opportunities. While it’s clear that people icon refers to community, the page itself is about events. This might be confusing to users, and I’d encourage rethinking about event vs community</w:t>
      </w:r>
    </w:p>
    <w:p w:rsidR="00000000" w:rsidDel="00000000" w:rsidP="00000000" w:rsidRDefault="00000000" w:rsidRPr="00000000" w14:paraId="0000001F">
      <w:pPr>
        <w:numPr>
          <w:ilvl w:val="0"/>
          <w:numId w:val="6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icon of Jobs tab</w:t>
      </w:r>
    </w:p>
    <w:p w:rsidR="00000000" w:rsidDel="00000000" w:rsidP="00000000" w:rsidRDefault="00000000" w:rsidRPr="00000000" w14:paraId="00000020">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H10: Help and documentation / Severity: 3 / Found by: A, C</w:t>
      </w:r>
    </w:p>
    <w:p w:rsidR="00000000" w:rsidDel="00000000" w:rsidP="00000000" w:rsidRDefault="00000000" w:rsidRPr="00000000" w14:paraId="00000021">
      <w:pPr>
        <w:numPr>
          <w:ilvl w:val="0"/>
          <w:numId w:val="85"/>
        </w:numPr>
        <w:ind w:left="1440" w:hanging="360"/>
        <w:rPr>
          <w:rFonts w:ascii="Source Sans Pro" w:cs="Source Sans Pro" w:eastAsia="Source Sans Pro" w:hAnsi="Source Sans Pro"/>
          <w:sz w:val="24"/>
          <w:szCs w:val="24"/>
          <w:highlight w:val="red"/>
        </w:rPr>
      </w:pPr>
      <w:commentRangeStart w:id="5"/>
      <w:r w:rsidDel="00000000" w:rsidR="00000000" w:rsidRPr="00000000">
        <w:rPr>
          <w:rFonts w:ascii="Source Sans Pro" w:cs="Source Sans Pro" w:eastAsia="Source Sans Pro" w:hAnsi="Source Sans Pro"/>
          <w:sz w:val="24"/>
          <w:szCs w:val="24"/>
          <w:highlight w:val="red"/>
          <w:rtl w:val="0"/>
        </w:rPr>
        <w:t xml:space="preserve">Description: Lack of description for each navigation tab</w:t>
      </w:r>
      <w:commentRangeEnd w:id="5"/>
      <w:r w:rsidDel="00000000" w:rsidR="00000000" w:rsidRPr="00000000">
        <w:commentReference w:id="5"/>
      </w:r>
      <w:r w:rsidDel="00000000" w:rsidR="00000000" w:rsidRPr="00000000">
        <w:rPr>
          <w:rtl w:val="0"/>
        </w:rPr>
      </w:r>
    </w:p>
    <w:p w:rsidR="00000000" w:rsidDel="00000000" w:rsidP="00000000" w:rsidRDefault="00000000" w:rsidRPr="00000000" w14:paraId="00000022">
      <w:pPr>
        <w:numPr>
          <w:ilvl w:val="0"/>
          <w:numId w:val="85"/>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For first-time users, it might not be obvious to them what each tab represents. In order to provide smoother user experience and provide accessible information, it would be great to label each tab </w:t>
      </w:r>
    </w:p>
    <w:p w:rsidR="00000000" w:rsidDel="00000000" w:rsidP="00000000" w:rsidRDefault="00000000" w:rsidRPr="00000000" w14:paraId="00000023">
      <w:pPr>
        <w:numPr>
          <w:ilvl w:val="0"/>
          <w:numId w:val="85"/>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label under each navigation tab icon</w:t>
      </w:r>
    </w:p>
    <w:p w:rsidR="00000000" w:rsidDel="00000000" w:rsidP="00000000" w:rsidRDefault="00000000" w:rsidRPr="00000000" w14:paraId="00000024">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1  / Found by: D</w:t>
      </w:r>
      <w:r w:rsidDel="00000000" w:rsidR="00000000" w:rsidRPr="00000000">
        <w:rPr>
          <w:rtl w:val="0"/>
        </w:rPr>
      </w:r>
    </w:p>
    <w:p w:rsidR="00000000" w:rsidDel="00000000" w:rsidP="00000000" w:rsidRDefault="00000000" w:rsidRPr="00000000" w14:paraId="00000025">
      <w:pPr>
        <w:numPr>
          <w:ilvl w:val="0"/>
          <w:numId w:val="2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No password requirements on sign-up page</w:t>
      </w:r>
    </w:p>
    <w:p w:rsidR="00000000" w:rsidDel="00000000" w:rsidP="00000000" w:rsidRDefault="00000000" w:rsidRPr="00000000" w14:paraId="00000026">
      <w:pPr>
        <w:numPr>
          <w:ilvl w:val="0"/>
          <w:numId w:val="2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do not know what are the password requirements to sign up (uppercase/numbers/special characters/etc) and might not be able to create an account without knowing why they are unable to do so</w:t>
      </w:r>
    </w:p>
    <w:p w:rsidR="00000000" w:rsidDel="00000000" w:rsidP="00000000" w:rsidRDefault="00000000" w:rsidRPr="00000000" w14:paraId="00000027">
      <w:pPr>
        <w:numPr>
          <w:ilvl w:val="0"/>
          <w:numId w:val="2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list of password requirements</w:t>
      </w:r>
    </w:p>
    <w:p w:rsidR="00000000" w:rsidDel="00000000" w:rsidP="00000000" w:rsidRDefault="00000000" w:rsidRPr="00000000" w14:paraId="00000028">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1  / Found by: D</w:t>
      </w:r>
      <w:r w:rsidDel="00000000" w:rsidR="00000000" w:rsidRPr="00000000">
        <w:rPr>
          <w:rtl w:val="0"/>
        </w:rPr>
      </w:r>
    </w:p>
    <w:p w:rsidR="00000000" w:rsidDel="00000000" w:rsidP="00000000" w:rsidRDefault="00000000" w:rsidRPr="00000000" w14:paraId="00000029">
      <w:pPr>
        <w:numPr>
          <w:ilvl w:val="0"/>
          <w:numId w:val="4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Missing remember me/password/information on the login page/sign up pages</w:t>
      </w:r>
    </w:p>
    <w:p w:rsidR="00000000" w:rsidDel="00000000" w:rsidP="00000000" w:rsidRDefault="00000000" w:rsidRPr="00000000" w14:paraId="0000002A">
      <w:pPr>
        <w:numPr>
          <w:ilvl w:val="0"/>
          <w:numId w:val="4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want to automatically log into the app, the button would allow them to simply log in without inputting all the information</w:t>
      </w:r>
    </w:p>
    <w:p w:rsidR="00000000" w:rsidDel="00000000" w:rsidP="00000000" w:rsidRDefault="00000000" w:rsidRPr="00000000" w14:paraId="0000002B">
      <w:pPr>
        <w:numPr>
          <w:ilvl w:val="0"/>
          <w:numId w:val="4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remember me button or keep me logged in button</w:t>
      </w:r>
    </w:p>
    <w:p w:rsidR="00000000" w:rsidDel="00000000" w:rsidP="00000000" w:rsidRDefault="00000000" w:rsidRPr="00000000" w14:paraId="0000002C">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H12: Value Alignment &amp; Inclusion / Severity: 3 / Found by: D</w:t>
      </w:r>
      <w:r w:rsidDel="00000000" w:rsidR="00000000" w:rsidRPr="00000000">
        <w:rPr>
          <w:rtl w:val="0"/>
        </w:rPr>
      </w:r>
    </w:p>
    <w:p w:rsidR="00000000" w:rsidDel="00000000" w:rsidP="00000000" w:rsidRDefault="00000000" w:rsidRPr="00000000" w14:paraId="0000002D">
      <w:pPr>
        <w:numPr>
          <w:ilvl w:val="0"/>
          <w:numId w:val="22"/>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There is no section highlighting specific non-profits users will impact nor a profile of the company they can take a look at</w:t>
      </w:r>
    </w:p>
    <w:p w:rsidR="00000000" w:rsidDel="00000000" w:rsidP="00000000" w:rsidRDefault="00000000" w:rsidRPr="00000000" w14:paraId="0000002E">
      <w:pPr>
        <w:numPr>
          <w:ilvl w:val="0"/>
          <w:numId w:val="22"/>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“developing empathy for the nonprofits and projects [users] work with” is one of the values of the app, yet I was not able to find a company name nor profile</w:t>
      </w:r>
    </w:p>
    <w:p w:rsidR="00000000" w:rsidDel="00000000" w:rsidP="00000000" w:rsidRDefault="00000000" w:rsidRPr="00000000" w14:paraId="0000002F">
      <w:pPr>
        <w:numPr>
          <w:ilvl w:val="0"/>
          <w:numId w:val="22"/>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Highlight company/non-profit names on the job/event descriptions and make profile pages for companies as they are able to display what their focus/impact is</w:t>
      </w:r>
    </w:p>
    <w:p w:rsidR="00000000" w:rsidDel="00000000" w:rsidP="00000000" w:rsidRDefault="00000000" w:rsidRPr="00000000" w14:paraId="00000030">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 Severity: 2  / Found by: D</w:t>
      </w:r>
      <w:r w:rsidDel="00000000" w:rsidR="00000000" w:rsidRPr="00000000">
        <w:rPr>
          <w:rtl w:val="0"/>
        </w:rPr>
      </w:r>
    </w:p>
    <w:p w:rsidR="00000000" w:rsidDel="00000000" w:rsidP="00000000" w:rsidRDefault="00000000" w:rsidRPr="00000000" w14:paraId="00000031">
      <w:pPr>
        <w:numPr>
          <w:ilvl w:val="0"/>
          <w:numId w:val="4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interface doesn’t tell users any updates (notifications) about messages, job apps, mentor acceptances, events, etc</w:t>
      </w:r>
    </w:p>
    <w:p w:rsidR="00000000" w:rsidDel="00000000" w:rsidP="00000000" w:rsidRDefault="00000000" w:rsidRPr="00000000" w14:paraId="00000032">
      <w:pPr>
        <w:numPr>
          <w:ilvl w:val="0"/>
          <w:numId w:val="4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not know when they have an update regarding any of the tasks</w:t>
      </w:r>
    </w:p>
    <w:p w:rsidR="00000000" w:rsidDel="00000000" w:rsidP="00000000" w:rsidRDefault="00000000" w:rsidRPr="00000000" w14:paraId="00000033">
      <w:pPr>
        <w:numPr>
          <w:ilvl w:val="0"/>
          <w:numId w:val="4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notification/update page</w:t>
      </w:r>
      <w:r w:rsidDel="00000000" w:rsidR="00000000" w:rsidRPr="00000000">
        <w:rPr>
          <w:rtl w:val="0"/>
        </w:rPr>
      </w:r>
    </w:p>
    <w:p w:rsidR="00000000" w:rsidDel="00000000" w:rsidP="00000000" w:rsidRDefault="00000000" w:rsidRPr="00000000" w14:paraId="00000034">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H4: Consistency and Standards / Severity: 2 / Found by: B</w:t>
      </w:r>
    </w:p>
    <w:p w:rsidR="00000000" w:rsidDel="00000000" w:rsidP="00000000" w:rsidRDefault="00000000" w:rsidRPr="00000000" w14:paraId="00000035">
      <w:pPr>
        <w:numPr>
          <w:ilvl w:val="0"/>
          <w:numId w:val="33"/>
        </w:numPr>
        <w:ind w:left="1440" w:hanging="360"/>
        <w:rPr>
          <w:rFonts w:ascii="Source Sans Pro" w:cs="Source Sans Pro" w:eastAsia="Source Sans Pro" w:hAnsi="Source Sans Pro"/>
          <w:sz w:val="24"/>
          <w:szCs w:val="24"/>
          <w:highlight w:val="red"/>
        </w:rPr>
      </w:pPr>
      <w:commentRangeStart w:id="6"/>
      <w:r w:rsidDel="00000000" w:rsidR="00000000" w:rsidRPr="00000000">
        <w:rPr>
          <w:rFonts w:ascii="Source Sans Pro" w:cs="Source Sans Pro" w:eastAsia="Source Sans Pro" w:hAnsi="Source Sans Pro"/>
          <w:sz w:val="24"/>
          <w:szCs w:val="24"/>
          <w:highlight w:val="red"/>
          <w:rtl w:val="0"/>
        </w:rPr>
        <w:t xml:space="preserve">Description: “Events”, “Mentors”, and “Mentees” can only be chosen based on dropdown menus specifying distance and type. However, the “Job” page uses user-selected tags to filter entries.</w:t>
      </w:r>
      <w:commentRangeEnd w:id="6"/>
      <w:r w:rsidDel="00000000" w:rsidR="00000000" w:rsidRPr="00000000">
        <w:commentReference w:id="6"/>
      </w:r>
      <w:r w:rsidDel="00000000" w:rsidR="00000000" w:rsidRPr="00000000">
        <w:rPr>
          <w:rtl w:val="0"/>
        </w:rPr>
      </w:r>
    </w:p>
    <w:p w:rsidR="00000000" w:rsidDel="00000000" w:rsidP="00000000" w:rsidRDefault="00000000" w:rsidRPr="00000000" w14:paraId="00000036">
      <w:pPr>
        <w:numPr>
          <w:ilvl w:val="0"/>
          <w:numId w:val="3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Though information is being narrowed down in both cases, users might wonder what the difference is between selecting dropdowns and applying filters, and they might be confused why job selection uses a different UI.</w:t>
      </w:r>
    </w:p>
    <w:p w:rsidR="00000000" w:rsidDel="00000000" w:rsidP="00000000" w:rsidRDefault="00000000" w:rsidRPr="00000000" w14:paraId="00000037">
      <w:pPr>
        <w:numPr>
          <w:ilvl w:val="0"/>
          <w:numId w:val="3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Employ either the dropdown menu selection across all tasks or the tag selection across all tasks (or combine them to create a new selection UI experience)</w:t>
      </w:r>
    </w:p>
    <w:p w:rsidR="00000000" w:rsidDel="00000000" w:rsidP="00000000" w:rsidRDefault="00000000" w:rsidRPr="00000000" w14:paraId="00000038">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H5: Error Prevention / Severity: 3  / Found by: D, C</w:t>
      </w:r>
    </w:p>
    <w:p w:rsidR="00000000" w:rsidDel="00000000" w:rsidP="00000000" w:rsidRDefault="00000000" w:rsidRPr="00000000" w14:paraId="00000039">
      <w:pPr>
        <w:numPr>
          <w:ilvl w:val="0"/>
          <w:numId w:val="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 image descriptors for both the “Events” page and the “Jobs” page are the same, even though the pages’ functionalities are different.</w:t>
      </w:r>
    </w:p>
    <w:p w:rsidR="00000000" w:rsidDel="00000000" w:rsidP="00000000" w:rsidRDefault="00000000" w:rsidRPr="00000000" w14:paraId="0000003A">
      <w:pPr>
        <w:numPr>
          <w:ilvl w:val="0"/>
          <w:numId w:val="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mistake job selection for event selection and navigate to the wrong profile views/selections, resulting in frustration and error.</w:t>
      </w:r>
    </w:p>
    <w:p w:rsidR="00000000" w:rsidDel="00000000" w:rsidP="00000000" w:rsidRDefault="00000000" w:rsidRPr="00000000" w14:paraId="0000003B">
      <w:pPr>
        <w:numPr>
          <w:ilvl w:val="0"/>
          <w:numId w:val="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Diversify the images on both pages, or have event organizers upload unique, relevant images to event profiles - and have companies/organizations do the same for jobs.</w:t>
      </w:r>
    </w:p>
    <w:p w:rsidR="00000000" w:rsidDel="00000000" w:rsidP="00000000" w:rsidRDefault="00000000" w:rsidRPr="00000000" w14:paraId="0000003C">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2  / Found by:  C</w:t>
      </w:r>
    </w:p>
    <w:p w:rsidR="00000000" w:rsidDel="00000000" w:rsidP="00000000" w:rsidRDefault="00000000" w:rsidRPr="00000000" w14:paraId="0000003D">
      <w:pPr>
        <w:numPr>
          <w:ilvl w:val="0"/>
          <w:numId w:val="9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indication of a user’s selected “Distance”, “Type” or “Tags” on an event, mentor/mentee, or job profile page. </w:t>
      </w:r>
    </w:p>
    <w:p w:rsidR="00000000" w:rsidDel="00000000" w:rsidP="00000000" w:rsidRDefault="00000000" w:rsidRPr="00000000" w14:paraId="0000003E">
      <w:pPr>
        <w:numPr>
          <w:ilvl w:val="0"/>
          <w:numId w:val="9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like to see these details on their respective profile pages, as they may not recall their selection from the previous page.</w:t>
      </w:r>
    </w:p>
    <w:p w:rsidR="00000000" w:rsidDel="00000000" w:rsidP="00000000" w:rsidRDefault="00000000" w:rsidRPr="00000000" w14:paraId="0000003F">
      <w:pPr>
        <w:numPr>
          <w:ilvl w:val="0"/>
          <w:numId w:val="9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the user’s previous selection to every event/job/mentorship profile page. </w:t>
      </w:r>
    </w:p>
    <w:p w:rsidR="00000000" w:rsidDel="00000000" w:rsidP="00000000" w:rsidRDefault="00000000" w:rsidRPr="00000000" w14:paraId="00000040">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H7: Flexibility and Efficiency of Use / Severity: 3  / Found by: B</w:t>
      </w:r>
    </w:p>
    <w:p w:rsidR="00000000" w:rsidDel="00000000" w:rsidP="00000000" w:rsidRDefault="00000000" w:rsidRPr="00000000" w14:paraId="00000041">
      <w:pPr>
        <w:numPr>
          <w:ilvl w:val="0"/>
          <w:numId w:val="20"/>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There is no way for users to save common searches or job tags.</w:t>
      </w:r>
    </w:p>
    <w:p w:rsidR="00000000" w:rsidDel="00000000" w:rsidP="00000000" w:rsidRDefault="00000000" w:rsidRPr="00000000" w14:paraId="00000042">
      <w:pPr>
        <w:numPr>
          <w:ilvl w:val="0"/>
          <w:numId w:val="20"/>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be frustrated if they have to enter in the same searches and tags each time they log in to the app once more. Saving them for users and allowing them to easily access them would improve the app experience.</w:t>
      </w:r>
    </w:p>
    <w:p w:rsidR="00000000" w:rsidDel="00000000" w:rsidP="00000000" w:rsidRDefault="00000000" w:rsidRPr="00000000" w14:paraId="00000043">
      <w:pPr>
        <w:numPr>
          <w:ilvl w:val="0"/>
          <w:numId w:val="20"/>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Have a dropdown menu area where users can choose from commonly selected tags/searches or save custom searches and tags.</w:t>
      </w:r>
    </w:p>
    <w:p w:rsidR="00000000" w:rsidDel="00000000" w:rsidP="00000000" w:rsidRDefault="00000000" w:rsidRPr="00000000" w14:paraId="00000044">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D</w:t>
      </w:r>
    </w:p>
    <w:p w:rsidR="00000000" w:rsidDel="00000000" w:rsidP="00000000" w:rsidRDefault="00000000" w:rsidRPr="00000000" w14:paraId="00000045">
      <w:pPr>
        <w:numPr>
          <w:ilvl w:val="0"/>
          <w:numId w:val="1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When asked to choose “Mentee” or “Mentor”, “Mentee” is highlighted green but “Mentor” is highlighted white.</w:t>
      </w:r>
    </w:p>
    <w:p w:rsidR="00000000" w:rsidDel="00000000" w:rsidP="00000000" w:rsidRDefault="00000000" w:rsidRPr="00000000" w14:paraId="00000046">
      <w:pPr>
        <w:numPr>
          <w:ilvl w:val="0"/>
          <w:numId w:val="1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Highlighting one button over the other may unnecessarily draw the user’s attention to “Mentee”, even though “Mentors” and “Mentees” are equally valued on the app.</w:t>
      </w:r>
    </w:p>
    <w:p w:rsidR="00000000" w:rsidDel="00000000" w:rsidP="00000000" w:rsidRDefault="00000000" w:rsidRPr="00000000" w14:paraId="00000047">
      <w:pPr>
        <w:numPr>
          <w:ilvl w:val="0"/>
          <w:numId w:val="1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Highlight both buttons.</w:t>
      </w:r>
    </w:p>
    <w:p w:rsidR="00000000" w:rsidDel="00000000" w:rsidP="00000000" w:rsidRDefault="00000000" w:rsidRPr="00000000" w14:paraId="00000048">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 Visibility of system / Severity: 3 / Found by: D</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w:t>
      </w:r>
      <w:commentRangeStart w:id="7"/>
      <w:r w:rsidDel="00000000" w:rsidR="00000000" w:rsidRPr="00000000">
        <w:rPr>
          <w:rFonts w:ascii="Source Sans Pro" w:cs="Source Sans Pro" w:eastAsia="Source Sans Pro" w:hAnsi="Source Sans Pro"/>
          <w:sz w:val="24"/>
          <w:szCs w:val="24"/>
          <w:highlight w:val="red"/>
          <w:rtl w:val="0"/>
        </w:rPr>
        <w:t xml:space="preserve">The bar at the bottom of the screen doesn’t identify which tab I am in.</w:t>
      </w:r>
      <w:commentRangeEnd w:id="7"/>
      <w:r w:rsidDel="00000000" w:rsidR="00000000" w:rsidRPr="00000000">
        <w:commentReference w:id="7"/>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be confused what tab they are currently in/want to navigate to</w:t>
      </w:r>
    </w:p>
    <w:p w:rsidR="00000000" w:rsidDel="00000000" w:rsidP="00000000" w:rsidRDefault="00000000" w:rsidRPr="00000000" w14:paraId="0000004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Bold the icon or change the color to identify which tab the user is in</w:t>
      </w:r>
      <w:r w:rsidDel="00000000" w:rsidR="00000000" w:rsidRPr="00000000">
        <w:rPr>
          <w:rtl w:val="0"/>
        </w:rPr>
      </w:r>
    </w:p>
    <w:p w:rsidR="00000000" w:rsidDel="00000000" w:rsidP="00000000" w:rsidRDefault="00000000" w:rsidRPr="00000000" w14:paraId="0000004C">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B</w:t>
      </w:r>
    </w:p>
    <w:p w:rsidR="00000000" w:rsidDel="00000000" w:rsidP="00000000" w:rsidRDefault="00000000" w:rsidRPr="00000000" w14:paraId="0000004D">
      <w:pPr>
        <w:numPr>
          <w:ilvl w:val="0"/>
          <w:numId w:val="6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t>
      </w:r>
      <w:commentRangeStart w:id="8"/>
      <w:r w:rsidDel="00000000" w:rsidR="00000000" w:rsidRPr="00000000">
        <w:rPr>
          <w:rFonts w:ascii="Source Sans Pro" w:cs="Source Sans Pro" w:eastAsia="Source Sans Pro" w:hAnsi="Source Sans Pro"/>
          <w:sz w:val="24"/>
          <w:szCs w:val="24"/>
          <w:rtl w:val="0"/>
        </w:rPr>
        <w:t xml:space="preserve">The spacing between event/job/mentor entries is uneven, and the alignment between their descriptions is inconsistent. In addition, the spacing </w:t>
      </w:r>
      <w:commentRangeEnd w:id="8"/>
      <w:r w:rsidDel="00000000" w:rsidR="00000000" w:rsidRPr="00000000">
        <w:commentReference w:id="8"/>
      </w:r>
      <w:r w:rsidDel="00000000" w:rsidR="00000000" w:rsidRPr="00000000">
        <w:rPr>
          <w:rFonts w:ascii="Source Sans Pro" w:cs="Source Sans Pro" w:eastAsia="Source Sans Pro" w:hAnsi="Source Sans Pro"/>
          <w:sz w:val="24"/>
          <w:szCs w:val="24"/>
          <w:rtl w:val="0"/>
        </w:rPr>
        <w:t xml:space="preserve">between the title and content of the views is minimal.</w:t>
      </w:r>
    </w:p>
    <w:p w:rsidR="00000000" w:rsidDel="00000000" w:rsidP="00000000" w:rsidRDefault="00000000" w:rsidRPr="00000000" w14:paraId="0000004E">
      <w:pPr>
        <w:numPr>
          <w:ilvl w:val="0"/>
          <w:numId w:val="6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These inconsistencies in design might make the viewing/in-app experience less pleasant for a user.</w:t>
      </w:r>
    </w:p>
    <w:p w:rsidR="00000000" w:rsidDel="00000000" w:rsidP="00000000" w:rsidRDefault="00000000" w:rsidRPr="00000000" w14:paraId="0000004F">
      <w:pPr>
        <w:numPr>
          <w:ilvl w:val="0"/>
          <w:numId w:val="6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Correctly align the description and spacing with a set width and set padding/margins. Set the title higher on the page so that the content on the page looks less squeezed. </w:t>
      </w:r>
    </w:p>
    <w:p w:rsidR="00000000" w:rsidDel="00000000" w:rsidP="00000000" w:rsidRDefault="00000000" w:rsidRPr="00000000" w14:paraId="00000050">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B</w:t>
      </w:r>
    </w:p>
    <w:p w:rsidR="00000000" w:rsidDel="00000000" w:rsidP="00000000" w:rsidRDefault="00000000" w:rsidRPr="00000000" w14:paraId="00000051">
      <w:pPr>
        <w:numPr>
          <w:ilvl w:val="0"/>
          <w:numId w:val="5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w:t>
      </w:r>
      <w:commentRangeStart w:id="9"/>
      <w:r w:rsidDel="00000000" w:rsidR="00000000" w:rsidRPr="00000000">
        <w:rPr>
          <w:rFonts w:ascii="Source Sans Pro" w:cs="Source Sans Pro" w:eastAsia="Source Sans Pro" w:hAnsi="Source Sans Pro"/>
          <w:sz w:val="24"/>
          <w:szCs w:val="24"/>
          <w:rtl w:val="0"/>
        </w:rPr>
        <w:t xml:space="preserve">The bottom navigation bar’s location is inconsistent across screens, and sometimes shows white space. In addition, the icons have different weights - some are more bold than others. The icons are also very close to the top and bottom of the navigation bar, leading to a “cramped” </w:t>
      </w:r>
      <w:commentRangeEnd w:id="9"/>
      <w:r w:rsidDel="00000000" w:rsidR="00000000" w:rsidRPr="00000000">
        <w:commentReference w:id="9"/>
      </w:r>
      <w:r w:rsidDel="00000000" w:rsidR="00000000" w:rsidRPr="00000000">
        <w:rPr>
          <w:rFonts w:ascii="Source Sans Pro" w:cs="Source Sans Pro" w:eastAsia="Source Sans Pro" w:hAnsi="Source Sans Pro"/>
          <w:sz w:val="24"/>
          <w:szCs w:val="24"/>
          <w:rtl w:val="0"/>
        </w:rPr>
        <w:t xml:space="preserve">feeling in the UI.</w:t>
      </w:r>
    </w:p>
    <w:p w:rsidR="00000000" w:rsidDel="00000000" w:rsidP="00000000" w:rsidRDefault="00000000" w:rsidRPr="00000000" w14:paraId="00000052">
      <w:pPr>
        <w:numPr>
          <w:ilvl w:val="0"/>
          <w:numId w:val="5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These inconsistencies may make the in app-experience less pleasant and sleek for the user. </w:t>
      </w:r>
    </w:p>
    <w:p w:rsidR="00000000" w:rsidDel="00000000" w:rsidP="00000000" w:rsidRDefault="00000000" w:rsidRPr="00000000" w14:paraId="00000053">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H10: Help and Documentation / Severity: 3 / Found by: D, C</w:t>
      </w:r>
    </w:p>
    <w:p w:rsidR="00000000" w:rsidDel="00000000" w:rsidP="00000000" w:rsidRDefault="00000000" w:rsidRPr="00000000" w14:paraId="00000054">
      <w:pPr>
        <w:numPr>
          <w:ilvl w:val="0"/>
          <w:numId w:val="62"/>
        </w:numPr>
        <w:ind w:left="1440" w:hanging="360"/>
        <w:rPr>
          <w:rFonts w:ascii="Source Sans Pro" w:cs="Source Sans Pro" w:eastAsia="Source Sans Pro" w:hAnsi="Source Sans Pro"/>
          <w:sz w:val="24"/>
          <w:szCs w:val="24"/>
          <w:highlight w:val="red"/>
        </w:rPr>
      </w:pPr>
      <w:commentRangeStart w:id="10"/>
      <w:r w:rsidDel="00000000" w:rsidR="00000000" w:rsidRPr="00000000">
        <w:rPr>
          <w:rFonts w:ascii="Source Sans Pro" w:cs="Source Sans Pro" w:eastAsia="Source Sans Pro" w:hAnsi="Source Sans Pro"/>
          <w:sz w:val="24"/>
          <w:szCs w:val="24"/>
          <w:highlight w:val="red"/>
          <w:rtl w:val="0"/>
        </w:rPr>
        <w:t xml:space="preserve">Description: “Type” and “Distance” are not well-defined.</w:t>
      </w:r>
      <w:commentRangeEnd w:id="10"/>
      <w:r w:rsidDel="00000000" w:rsidR="00000000" w:rsidRPr="00000000">
        <w:commentReference w:id="10"/>
      </w:r>
      <w:r w:rsidDel="00000000" w:rsidR="00000000" w:rsidRPr="00000000">
        <w:rPr>
          <w:rtl w:val="0"/>
        </w:rPr>
      </w:r>
    </w:p>
    <w:p w:rsidR="00000000" w:rsidDel="00000000" w:rsidP="00000000" w:rsidRDefault="00000000" w:rsidRPr="00000000" w14:paraId="00000055">
      <w:pPr>
        <w:numPr>
          <w:ilvl w:val="0"/>
          <w:numId w:val="62"/>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The user may be unclear as to what these descriptors mean. For example, what is “Distance” relative to, and what “Types” are we categorizing under?</w:t>
      </w:r>
    </w:p>
    <w:p w:rsidR="00000000" w:rsidDel="00000000" w:rsidP="00000000" w:rsidRDefault="00000000" w:rsidRPr="00000000" w14:paraId="00000056">
      <w:pPr>
        <w:numPr>
          <w:ilvl w:val="0"/>
          <w:numId w:val="62"/>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a question mark hover button with more information about the “Distance” and “Type” metrics that users can select.</w:t>
      </w:r>
    </w:p>
    <w:p w:rsidR="00000000" w:rsidDel="00000000" w:rsidP="00000000" w:rsidRDefault="00000000" w:rsidRPr="00000000" w14:paraId="00000057">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H10: Help and Documentation / Severity: 3 / Found by: B</w:t>
      </w:r>
    </w:p>
    <w:p w:rsidR="00000000" w:rsidDel="00000000" w:rsidP="00000000" w:rsidRDefault="00000000" w:rsidRPr="00000000" w14:paraId="00000058">
      <w:pPr>
        <w:numPr>
          <w:ilvl w:val="0"/>
          <w:numId w:val="51"/>
        </w:numPr>
        <w:ind w:left="1440" w:hanging="360"/>
        <w:rPr>
          <w:rFonts w:ascii="Source Sans Pro" w:cs="Source Sans Pro" w:eastAsia="Source Sans Pro" w:hAnsi="Source Sans Pro"/>
          <w:sz w:val="24"/>
          <w:szCs w:val="24"/>
        </w:rPr>
      </w:pPr>
      <w:commentRangeStart w:id="11"/>
      <w:r w:rsidDel="00000000" w:rsidR="00000000" w:rsidRPr="00000000">
        <w:rPr>
          <w:rFonts w:ascii="Source Sans Pro" w:cs="Source Sans Pro" w:eastAsia="Source Sans Pro" w:hAnsi="Source Sans Pro"/>
          <w:sz w:val="24"/>
          <w:szCs w:val="24"/>
          <w:rtl w:val="0"/>
        </w:rPr>
        <w:t xml:space="preserve">Description: The correct way to access job, event, or mentor/mentee profiles is unclear.</w:t>
      </w:r>
      <w:commentRangeEnd w:id="11"/>
      <w:r w:rsidDel="00000000" w:rsidR="00000000" w:rsidRPr="00000000">
        <w:commentReference w:id="11"/>
      </w:r>
      <w:r w:rsidDel="00000000" w:rsidR="00000000" w:rsidRPr="00000000">
        <w:rPr>
          <w:rtl w:val="0"/>
        </w:rPr>
      </w:r>
    </w:p>
    <w:p w:rsidR="00000000" w:rsidDel="00000000" w:rsidP="00000000" w:rsidRDefault="00000000" w:rsidRPr="00000000" w14:paraId="00000059">
      <w:pPr>
        <w:numPr>
          <w:ilvl w:val="0"/>
          <w:numId w:val="5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not know where to click to view a job, event, or mentor/mentee profile.</w:t>
      </w:r>
    </w:p>
    <w:p w:rsidR="00000000" w:rsidDel="00000000" w:rsidP="00000000" w:rsidRDefault="00000000" w:rsidRPr="00000000" w14:paraId="0000005A">
      <w:pPr>
        <w:numPr>
          <w:ilvl w:val="0"/>
          <w:numId w:val="5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a “click to view profile” or arrow for each list entry in the “Jobs”, “Mentor”, “Mentee”, and “Events” pages that shows users that there is information beyond the list view that they can access.</w:t>
      </w:r>
    </w:p>
    <w:p w:rsidR="00000000" w:rsidDel="00000000" w:rsidP="00000000" w:rsidRDefault="00000000" w:rsidRPr="00000000" w14:paraId="0000005B">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 / Severity 1 / Found by: C</w:t>
      </w:r>
      <w:r w:rsidDel="00000000" w:rsidR="00000000" w:rsidRPr="00000000">
        <w:rPr>
          <w:rtl w:val="0"/>
        </w:rPr>
      </w:r>
    </w:p>
    <w:p w:rsidR="00000000" w:rsidDel="00000000" w:rsidP="00000000" w:rsidRDefault="00000000" w:rsidRPr="00000000" w14:paraId="0000005C">
      <w:pPr>
        <w:numPr>
          <w:ilvl w:val="0"/>
          <w:numId w:val="2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Descriptions: The mentor descriptions are written in the third person, which comes across as disengaged and uninviting.</w:t>
      </w:r>
    </w:p>
    <w:p w:rsidR="00000000" w:rsidDel="00000000" w:rsidP="00000000" w:rsidRDefault="00000000" w:rsidRPr="00000000" w14:paraId="0000005D">
      <w:pPr>
        <w:numPr>
          <w:ilvl w:val="0"/>
          <w:numId w:val="2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As an app that promotes connection, you want to be as inviting and welcoming as possible. The way mentors express themselves will be incredibly important in getting mentee connections.</w:t>
      </w:r>
    </w:p>
    <w:p w:rsidR="00000000" w:rsidDel="00000000" w:rsidP="00000000" w:rsidRDefault="00000000" w:rsidRPr="00000000" w14:paraId="0000005E">
      <w:pPr>
        <w:numPr>
          <w:ilvl w:val="0"/>
          <w:numId w:val="2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all the text to first person and encourage mentors to use welcoming writing.</w:t>
      </w:r>
      <w:r w:rsidDel="00000000" w:rsidR="00000000" w:rsidRPr="00000000">
        <w:rPr>
          <w:rtl w:val="0"/>
        </w:rPr>
      </w:r>
    </w:p>
    <w:p w:rsidR="00000000" w:rsidDel="00000000" w:rsidP="00000000" w:rsidRDefault="00000000" w:rsidRPr="00000000" w14:paraId="0000005F">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 / Severity: 3 / Found by: D, C</w:t>
      </w:r>
    </w:p>
    <w:p w:rsidR="00000000" w:rsidDel="00000000" w:rsidP="00000000" w:rsidRDefault="00000000" w:rsidRPr="00000000" w14:paraId="00000060">
      <w:pPr>
        <w:numPr>
          <w:ilvl w:val="0"/>
          <w:numId w:val="3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Content for all pages on the app is in all uppercase letters. </w:t>
      </w:r>
    </w:p>
    <w:p w:rsidR="00000000" w:rsidDel="00000000" w:rsidP="00000000" w:rsidRDefault="00000000" w:rsidRPr="00000000" w14:paraId="00000061">
      <w:pPr>
        <w:numPr>
          <w:ilvl w:val="0"/>
          <w:numId w:val="3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be uncomfortable with an all-uppercase experience, as they might not be used to this more modern trend. Uppercase letters may sometimes be too “in your face”, especially for older users.</w:t>
      </w:r>
    </w:p>
    <w:p w:rsidR="00000000" w:rsidDel="00000000" w:rsidP="00000000" w:rsidRDefault="00000000" w:rsidRPr="00000000" w14:paraId="00000062">
      <w:pPr>
        <w:numPr>
          <w:ilvl w:val="0"/>
          <w:numId w:val="3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Make fonts on the app non-uppercase (regular capitalization - from “MENTORS” to “Mentors”, etc.) to cater towards a more diverse group of users.</w:t>
      </w:r>
    </w:p>
    <w:p w:rsidR="00000000" w:rsidDel="00000000" w:rsidP="00000000" w:rsidRDefault="00000000" w:rsidRPr="00000000" w14:paraId="00000063">
      <w:pPr>
        <w:numPr>
          <w:ilvl w:val="0"/>
          <w:numId w:val="3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Weight all icons consistently, and standardize icon spacing in the navigation bar as well as the placement of the navigation bar itself.</w:t>
      </w:r>
    </w:p>
    <w:p w:rsidR="00000000" w:rsidDel="00000000" w:rsidP="00000000" w:rsidRDefault="00000000" w:rsidRPr="00000000" w14:paraId="00000064">
      <w:pPr>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065">
      <w:pPr>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066">
      <w:pPr>
        <w:rPr>
          <w:rFonts w:ascii="Source Sans Pro" w:cs="Source Sans Pro" w:eastAsia="Source Sans Pro" w:hAnsi="Source Sans Pro"/>
          <w:b w:val="1"/>
          <w:sz w:val="24"/>
          <w:szCs w:val="24"/>
          <w:shd w:fill="ccffcc" w:val="clear"/>
        </w:rPr>
      </w:pPr>
      <w:r w:rsidDel="00000000" w:rsidR="00000000" w:rsidRPr="00000000">
        <w:rPr>
          <w:rFonts w:ascii="Source Sans Pro" w:cs="Source Sans Pro" w:eastAsia="Source Sans Pro" w:hAnsi="Source Sans Pro"/>
          <w:b w:val="1"/>
          <w:sz w:val="24"/>
          <w:szCs w:val="24"/>
          <w:shd w:fill="ccffcc" w:val="clear"/>
          <w:rtl w:val="0"/>
        </w:rPr>
        <w:t xml:space="preserve">Task 1: Find a mentor</w:t>
      </w:r>
    </w:p>
    <w:p w:rsidR="00000000" w:rsidDel="00000000" w:rsidP="00000000" w:rsidRDefault="00000000" w:rsidRPr="00000000" w14:paraId="00000067">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B</w:t>
      </w:r>
    </w:p>
    <w:p w:rsidR="00000000" w:rsidDel="00000000" w:rsidP="00000000" w:rsidRDefault="00000000" w:rsidRPr="00000000" w14:paraId="00000068">
      <w:pPr>
        <w:numPr>
          <w:ilvl w:val="1"/>
          <w:numId w:val="32"/>
        </w:numPr>
        <w:ind w:left="1440" w:hanging="360"/>
        <w:rPr>
          <w:rFonts w:ascii="Source Sans Pro" w:cs="Source Sans Pro" w:eastAsia="Source Sans Pro" w:hAnsi="Source Sans Pro"/>
          <w:sz w:val="24"/>
          <w:szCs w:val="24"/>
        </w:rPr>
      </w:pPr>
      <w:commentRangeStart w:id="12"/>
      <w:r w:rsidDel="00000000" w:rsidR="00000000" w:rsidRPr="00000000">
        <w:rPr>
          <w:rFonts w:ascii="Source Sans Pro" w:cs="Source Sans Pro" w:eastAsia="Source Sans Pro" w:hAnsi="Source Sans Pro"/>
          <w:sz w:val="24"/>
          <w:szCs w:val="24"/>
          <w:rtl w:val="0"/>
        </w:rPr>
        <w:t xml:space="preserve">Description: A “Chat”-style button appears on both the “Mentors” screen and on a mentor’s profile page.</w:t>
      </w:r>
      <w:commentRangeEnd w:id="12"/>
      <w:r w:rsidDel="00000000" w:rsidR="00000000" w:rsidRPr="00000000">
        <w:commentReference w:id="12"/>
      </w:r>
      <w:r w:rsidDel="00000000" w:rsidR="00000000" w:rsidRPr="00000000">
        <w:rPr>
          <w:rtl w:val="0"/>
        </w:rPr>
      </w:r>
    </w:p>
    <w:p w:rsidR="00000000" w:rsidDel="00000000" w:rsidP="00000000" w:rsidRDefault="00000000" w:rsidRPr="00000000" w14:paraId="00000069">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wonder whether chatting from the “Mentor’s” screen vs chatting from a mentor’s individual profile mean the same thing.</w:t>
      </w:r>
    </w:p>
    <w:p w:rsidR="00000000" w:rsidDel="00000000" w:rsidP="00000000" w:rsidRDefault="00000000" w:rsidRPr="00000000" w14:paraId="0000006A">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Have a “Chat”-style button appear only on a mentor’s profile page.</w:t>
      </w:r>
    </w:p>
    <w:p w:rsidR="00000000" w:rsidDel="00000000" w:rsidP="00000000" w:rsidRDefault="00000000" w:rsidRPr="00000000" w14:paraId="0000006B">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1 / Found by: B</w:t>
      </w:r>
    </w:p>
    <w:p w:rsidR="00000000" w:rsidDel="00000000" w:rsidP="00000000" w:rsidRDefault="00000000" w:rsidRPr="00000000" w14:paraId="0000006C">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 “CHAT” button appears on the “Mentors” page, but a “CHAT HERE!” button appears on a Mentor’s profile page. </w:t>
      </w:r>
    </w:p>
    <w:p w:rsidR="00000000" w:rsidDel="00000000" w:rsidP="00000000" w:rsidRDefault="00000000" w:rsidRPr="00000000" w14:paraId="0000006D">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be confused about the messaging on either button and be confused which to click.</w:t>
      </w:r>
    </w:p>
    <w:p w:rsidR="00000000" w:rsidDel="00000000" w:rsidP="00000000" w:rsidRDefault="00000000" w:rsidRPr="00000000" w14:paraId="0000006E">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Use either “Chat” or “Chat Here!” as the default “Chat”-style button.</w:t>
      </w:r>
    </w:p>
    <w:p w:rsidR="00000000" w:rsidDel="00000000" w:rsidP="00000000" w:rsidRDefault="00000000" w:rsidRPr="00000000" w14:paraId="0000006F">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H4: Consistency and Standards / Severity: 2 / Found by: A</w:t>
      </w:r>
    </w:p>
    <w:p w:rsidR="00000000" w:rsidDel="00000000" w:rsidP="00000000" w:rsidRDefault="00000000" w:rsidRPr="00000000" w14:paraId="00000070">
      <w:pPr>
        <w:numPr>
          <w:ilvl w:val="0"/>
          <w:numId w:val="37"/>
        </w:numPr>
        <w:ind w:left="1440" w:hanging="360"/>
        <w:rPr>
          <w:rFonts w:ascii="Source Sans Pro" w:cs="Source Sans Pro" w:eastAsia="Source Sans Pro" w:hAnsi="Source Sans Pro"/>
          <w:sz w:val="24"/>
          <w:szCs w:val="24"/>
          <w:highlight w:val="red"/>
        </w:rPr>
      </w:pPr>
      <w:commentRangeStart w:id="13"/>
      <w:r w:rsidDel="00000000" w:rsidR="00000000" w:rsidRPr="00000000">
        <w:rPr>
          <w:rFonts w:ascii="Source Sans Pro" w:cs="Source Sans Pro" w:eastAsia="Source Sans Pro" w:hAnsi="Source Sans Pro"/>
          <w:sz w:val="24"/>
          <w:szCs w:val="24"/>
          <w:highlight w:val="red"/>
          <w:rtl w:val="0"/>
        </w:rPr>
        <w:t xml:space="preserve">Description: The color of filter bar on mentor page doesn’t seem to match the color scheme</w:t>
      </w:r>
      <w:commentRangeEnd w:id="13"/>
      <w:r w:rsidDel="00000000" w:rsidR="00000000" w:rsidRPr="00000000">
        <w:commentReference w:id="13"/>
      </w:r>
      <w:r w:rsidDel="00000000" w:rsidR="00000000" w:rsidRPr="00000000">
        <w:rPr>
          <w:rtl w:val="0"/>
        </w:rPr>
      </w:r>
    </w:p>
    <w:p w:rsidR="00000000" w:rsidDel="00000000" w:rsidP="00000000" w:rsidRDefault="00000000" w:rsidRPr="00000000" w14:paraId="00000071">
      <w:pPr>
        <w:numPr>
          <w:ilvl w:val="0"/>
          <w:numId w:val="3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The dark gray filter bar color seems inconsistent with the green color scheme of the app, conveying a colder emotion compared to the calm emotion that the app seems to be targeting</w:t>
      </w:r>
    </w:p>
    <w:p w:rsidR="00000000" w:rsidDel="00000000" w:rsidP="00000000" w:rsidRDefault="00000000" w:rsidRPr="00000000" w14:paraId="00000072">
      <w:pPr>
        <w:numPr>
          <w:ilvl w:val="0"/>
          <w:numId w:val="3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Change the background color of filter bar to green or other colors that is consistent with the color scheme</w:t>
      </w:r>
    </w:p>
    <w:p w:rsidR="00000000" w:rsidDel="00000000" w:rsidP="00000000" w:rsidRDefault="00000000" w:rsidRPr="00000000" w14:paraId="00000073">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3 / Found by: A, D, C</w:t>
      </w:r>
    </w:p>
    <w:p w:rsidR="00000000" w:rsidDel="00000000" w:rsidP="00000000" w:rsidRDefault="00000000" w:rsidRPr="00000000" w14:paraId="00000074">
      <w:pPr>
        <w:numPr>
          <w:ilvl w:val="0"/>
          <w:numId w:val="7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descriptions are all uppercase</w:t>
      </w:r>
    </w:p>
    <w:p w:rsidR="00000000" w:rsidDel="00000000" w:rsidP="00000000" w:rsidRDefault="00000000" w:rsidRPr="00000000" w14:paraId="00000075">
      <w:pPr>
        <w:numPr>
          <w:ilvl w:val="0"/>
          <w:numId w:val="7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paragraphs are typically lowercase for better readability, and the current style doesn’t match the conventional usage</w:t>
      </w:r>
    </w:p>
    <w:p w:rsidR="00000000" w:rsidDel="00000000" w:rsidP="00000000" w:rsidRDefault="00000000" w:rsidRPr="00000000" w14:paraId="00000076">
      <w:pPr>
        <w:numPr>
          <w:ilvl w:val="0"/>
          <w:numId w:val="7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text to lowercase</w:t>
      </w:r>
    </w:p>
    <w:p w:rsidR="00000000" w:rsidDel="00000000" w:rsidP="00000000" w:rsidRDefault="00000000" w:rsidRPr="00000000" w14:paraId="00000077">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 Visibility of system status / Severity: 4 / Found by: A, D, C</w:t>
      </w:r>
    </w:p>
    <w:p w:rsidR="00000000" w:rsidDel="00000000" w:rsidP="00000000" w:rsidRDefault="00000000" w:rsidRPr="00000000" w14:paraId="00000078">
      <w:pPr>
        <w:numPr>
          <w:ilvl w:val="0"/>
          <w:numId w:val="70"/>
        </w:numPr>
        <w:ind w:left="1440" w:hanging="360"/>
        <w:rPr>
          <w:rFonts w:ascii="Source Sans Pro" w:cs="Source Sans Pro" w:eastAsia="Source Sans Pro" w:hAnsi="Source Sans Pro"/>
          <w:sz w:val="24"/>
          <w:szCs w:val="24"/>
          <w:highlight w:val="red"/>
        </w:rPr>
      </w:pPr>
      <w:commentRangeStart w:id="14"/>
      <w:r w:rsidDel="00000000" w:rsidR="00000000" w:rsidRPr="00000000">
        <w:rPr>
          <w:rFonts w:ascii="Source Sans Pro" w:cs="Source Sans Pro" w:eastAsia="Source Sans Pro" w:hAnsi="Source Sans Pro"/>
          <w:sz w:val="24"/>
          <w:szCs w:val="24"/>
          <w:highlight w:val="red"/>
          <w:rtl w:val="0"/>
        </w:rPr>
        <w:t xml:space="preserve">Description: Text input field is absent in the chat page</w:t>
      </w:r>
      <w:commentRangeEnd w:id="14"/>
      <w:r w:rsidDel="00000000" w:rsidR="00000000" w:rsidRPr="00000000">
        <w:commentReference w:id="14"/>
      </w:r>
      <w:r w:rsidDel="00000000" w:rsidR="00000000" w:rsidRPr="00000000">
        <w:rPr>
          <w:rtl w:val="0"/>
        </w:rPr>
      </w:r>
    </w:p>
    <w:p w:rsidR="00000000" w:rsidDel="00000000" w:rsidP="00000000" w:rsidRDefault="00000000" w:rsidRPr="00000000" w14:paraId="00000079">
      <w:pPr>
        <w:numPr>
          <w:ilvl w:val="0"/>
          <w:numId w:val="70"/>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When typing on the keyboard, users might be confused about what they’re entering without a text field. In fact, they might not even know how to activate the keyboard without a textfield, defeating the purpose of chat page</w:t>
      </w:r>
    </w:p>
    <w:p w:rsidR="00000000" w:rsidDel="00000000" w:rsidP="00000000" w:rsidRDefault="00000000" w:rsidRPr="00000000" w14:paraId="0000007A">
      <w:pPr>
        <w:numPr>
          <w:ilvl w:val="0"/>
          <w:numId w:val="70"/>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text input field in the chat page</w:t>
      </w:r>
    </w:p>
    <w:p w:rsidR="00000000" w:rsidDel="00000000" w:rsidP="00000000" w:rsidRDefault="00000000" w:rsidRPr="00000000" w14:paraId="0000007B">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H4: Consistency and standards / Severity: 3 / Found by: A, C</w:t>
      </w:r>
    </w:p>
    <w:p w:rsidR="00000000" w:rsidDel="00000000" w:rsidP="00000000" w:rsidRDefault="00000000" w:rsidRPr="00000000" w14:paraId="0000007C">
      <w:pPr>
        <w:numPr>
          <w:ilvl w:val="0"/>
          <w:numId w:val="18"/>
        </w:numPr>
        <w:ind w:left="1440" w:hanging="360"/>
        <w:rPr>
          <w:rFonts w:ascii="Source Sans Pro" w:cs="Source Sans Pro" w:eastAsia="Source Sans Pro" w:hAnsi="Source Sans Pro"/>
          <w:sz w:val="24"/>
          <w:szCs w:val="24"/>
          <w:highlight w:val="red"/>
        </w:rPr>
      </w:pPr>
      <w:commentRangeStart w:id="15"/>
      <w:r w:rsidDel="00000000" w:rsidR="00000000" w:rsidRPr="00000000">
        <w:rPr>
          <w:rFonts w:ascii="Source Sans Pro" w:cs="Source Sans Pro" w:eastAsia="Source Sans Pro" w:hAnsi="Source Sans Pro"/>
          <w:sz w:val="24"/>
          <w:szCs w:val="24"/>
          <w:highlight w:val="red"/>
          <w:rtl w:val="0"/>
        </w:rPr>
        <w:t xml:space="preserve">Description: Back button on the home page seems redundant and is malfunctioning</w:t>
      </w:r>
      <w:commentRangeEnd w:id="15"/>
      <w:r w:rsidDel="00000000" w:rsidR="00000000" w:rsidRPr="00000000">
        <w:commentReference w:id="15"/>
      </w:r>
      <w:r w:rsidDel="00000000" w:rsidR="00000000" w:rsidRPr="00000000">
        <w:rPr>
          <w:rtl w:val="0"/>
        </w:rPr>
      </w:r>
    </w:p>
    <w:p w:rsidR="00000000" w:rsidDel="00000000" w:rsidP="00000000" w:rsidRDefault="00000000" w:rsidRPr="00000000" w14:paraId="0000007D">
      <w:pPr>
        <w:numPr>
          <w:ilvl w:val="0"/>
          <w:numId w:val="1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Since home page is the default page, the back button doesn’t seem to be useful in this scenario. When clicking on it, it also doesn’t lead to other pages</w:t>
      </w:r>
    </w:p>
    <w:p w:rsidR="00000000" w:rsidDel="00000000" w:rsidP="00000000" w:rsidRDefault="00000000" w:rsidRPr="00000000" w14:paraId="0000007E">
      <w:pPr>
        <w:numPr>
          <w:ilvl w:val="0"/>
          <w:numId w:val="1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Delete the back button</w:t>
      </w:r>
    </w:p>
    <w:p w:rsidR="00000000" w:rsidDel="00000000" w:rsidP="00000000" w:rsidRDefault="00000000" w:rsidRPr="00000000" w14:paraId="0000007F">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p>
    <w:p w:rsidR="00000000" w:rsidDel="00000000" w:rsidP="00000000" w:rsidRDefault="00000000" w:rsidRPr="00000000" w14:paraId="00000080">
      <w:pPr>
        <w:numPr>
          <w:ilvl w:val="0"/>
          <w:numId w:val="1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Kane’s “chat here” button in the video page isn’t centered</w:t>
      </w:r>
    </w:p>
    <w:p w:rsidR="00000000" w:rsidDel="00000000" w:rsidP="00000000" w:rsidRDefault="00000000" w:rsidRPr="00000000" w14:paraId="00000081">
      <w:pPr>
        <w:numPr>
          <w:ilvl w:val="0"/>
          <w:numId w:val="1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grid misalignment might distract the users from chatting with the mentors</w:t>
      </w:r>
    </w:p>
    <w:p w:rsidR="00000000" w:rsidDel="00000000" w:rsidP="00000000" w:rsidRDefault="00000000" w:rsidRPr="00000000" w14:paraId="00000082">
      <w:pPr>
        <w:numPr>
          <w:ilvl w:val="0"/>
          <w:numId w:val="1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Center the “chat here” button</w:t>
      </w:r>
    </w:p>
    <w:p w:rsidR="00000000" w:rsidDel="00000000" w:rsidP="00000000" w:rsidRDefault="00000000" w:rsidRPr="00000000" w14:paraId="00000083">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p>
    <w:p w:rsidR="00000000" w:rsidDel="00000000" w:rsidP="00000000" w:rsidRDefault="00000000" w:rsidRPr="00000000" w14:paraId="00000084">
      <w:pPr>
        <w:numPr>
          <w:ilvl w:val="0"/>
          <w:numId w:val="8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back button in Stephen’s video page has smaller top margin compared to other pages</w:t>
      </w:r>
    </w:p>
    <w:p w:rsidR="00000000" w:rsidDel="00000000" w:rsidP="00000000" w:rsidRDefault="00000000" w:rsidRPr="00000000" w14:paraId="00000085">
      <w:pPr>
        <w:numPr>
          <w:ilvl w:val="0"/>
          <w:numId w:val="8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UI is inconsistent with other pages</w:t>
      </w:r>
    </w:p>
    <w:p w:rsidR="00000000" w:rsidDel="00000000" w:rsidP="00000000" w:rsidRDefault="00000000" w:rsidRPr="00000000" w14:paraId="00000086">
      <w:pPr>
        <w:numPr>
          <w:ilvl w:val="0"/>
          <w:numId w:val="8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Increase top margin (make it consistent with other pages)</w:t>
      </w:r>
    </w:p>
    <w:p w:rsidR="00000000" w:rsidDel="00000000" w:rsidP="00000000" w:rsidRDefault="00000000" w:rsidRPr="00000000" w14:paraId="00000087">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A</w:t>
      </w:r>
    </w:p>
    <w:p w:rsidR="00000000" w:rsidDel="00000000" w:rsidP="00000000" w:rsidRDefault="00000000" w:rsidRPr="00000000" w14:paraId="00000088">
      <w:pPr>
        <w:numPr>
          <w:ilvl w:val="0"/>
          <w:numId w:val="5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Title “Mentor” and filter bar seems a bit too cluttered</w:t>
      </w:r>
    </w:p>
    <w:p w:rsidR="00000000" w:rsidDel="00000000" w:rsidP="00000000" w:rsidRDefault="00000000" w:rsidRPr="00000000" w14:paraId="00000089">
      <w:pPr>
        <w:numPr>
          <w:ilvl w:val="0"/>
          <w:numId w:val="5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cluttered spacing might distract the users from focusing on the primary information “mentors” on the page</w:t>
      </w:r>
    </w:p>
    <w:p w:rsidR="00000000" w:rsidDel="00000000" w:rsidP="00000000" w:rsidRDefault="00000000" w:rsidRPr="00000000" w14:paraId="0000008A">
      <w:pPr>
        <w:numPr>
          <w:ilvl w:val="0"/>
          <w:numId w:val="5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Increase white space between title “Mentor” and filter bar</w:t>
      </w:r>
    </w:p>
    <w:p w:rsidR="00000000" w:rsidDel="00000000" w:rsidP="00000000" w:rsidRDefault="00000000" w:rsidRPr="00000000" w14:paraId="0000008B">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 D, C</w:t>
      </w:r>
    </w:p>
    <w:p w:rsidR="00000000" w:rsidDel="00000000" w:rsidP="00000000" w:rsidRDefault="00000000" w:rsidRPr="00000000" w14:paraId="0000008C">
      <w:pPr>
        <w:numPr>
          <w:ilvl w:val="0"/>
          <w:numId w:val="7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Stephen’s profile picture has a stroke while others don’t</w:t>
      </w:r>
    </w:p>
    <w:p w:rsidR="00000000" w:rsidDel="00000000" w:rsidP="00000000" w:rsidRDefault="00000000" w:rsidRPr="00000000" w14:paraId="0000008D">
      <w:pPr>
        <w:numPr>
          <w:ilvl w:val="0"/>
          <w:numId w:val="7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is a minor detail, but Stephen’s profile picture is inconsistent with other mentors’ profile images. This could affect the overall aesthetics of the app</w:t>
      </w:r>
    </w:p>
    <w:p w:rsidR="00000000" w:rsidDel="00000000" w:rsidP="00000000" w:rsidRDefault="00000000" w:rsidRPr="00000000" w14:paraId="0000008E">
      <w:pPr>
        <w:numPr>
          <w:ilvl w:val="0"/>
          <w:numId w:val="7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Remove the stroke from Stephen’s profile image</w:t>
      </w:r>
    </w:p>
    <w:p w:rsidR="00000000" w:rsidDel="00000000" w:rsidP="00000000" w:rsidRDefault="00000000" w:rsidRPr="00000000" w14:paraId="0000008F">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H10: Help &amp; Documentation / Severity: 4  / Found by: D</w:t>
      </w:r>
      <w:r w:rsidDel="00000000" w:rsidR="00000000" w:rsidRPr="00000000">
        <w:rPr>
          <w:rtl w:val="0"/>
        </w:rPr>
      </w:r>
    </w:p>
    <w:p w:rsidR="00000000" w:rsidDel="00000000" w:rsidP="00000000" w:rsidRDefault="00000000" w:rsidRPr="00000000" w14:paraId="00000090">
      <w:pPr>
        <w:numPr>
          <w:ilvl w:val="0"/>
          <w:numId w:val="43"/>
        </w:numPr>
        <w:spacing w:line="240" w:lineRule="auto"/>
        <w:ind w:left="1440" w:hanging="360"/>
        <w:rPr>
          <w:rFonts w:ascii="Source Sans Pro" w:cs="Source Sans Pro" w:eastAsia="Source Sans Pro" w:hAnsi="Source Sans Pro"/>
          <w:sz w:val="24"/>
          <w:szCs w:val="24"/>
          <w:highlight w:val="red"/>
        </w:rPr>
      </w:pPr>
      <w:commentRangeStart w:id="16"/>
      <w:r w:rsidDel="00000000" w:rsidR="00000000" w:rsidRPr="00000000">
        <w:rPr>
          <w:rFonts w:ascii="Source Sans Pro" w:cs="Source Sans Pro" w:eastAsia="Source Sans Pro" w:hAnsi="Source Sans Pro"/>
          <w:sz w:val="24"/>
          <w:szCs w:val="24"/>
          <w:highlight w:val="red"/>
          <w:rtl w:val="0"/>
        </w:rPr>
        <w:t xml:space="preserve">Description: There is very little guidance on how mentors should support mentees</w:t>
      </w:r>
      <w:commentRangeEnd w:id="16"/>
      <w:r w:rsidDel="00000000" w:rsidR="00000000" w:rsidRPr="00000000">
        <w:commentReference w:id="16"/>
      </w:r>
      <w:r w:rsidDel="00000000" w:rsidR="00000000" w:rsidRPr="00000000">
        <w:rPr>
          <w:rtl w:val="0"/>
        </w:rPr>
      </w:r>
    </w:p>
    <w:p w:rsidR="00000000" w:rsidDel="00000000" w:rsidP="00000000" w:rsidRDefault="00000000" w:rsidRPr="00000000" w14:paraId="00000091">
      <w:pPr>
        <w:numPr>
          <w:ilvl w:val="0"/>
          <w:numId w:val="43"/>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Mentors may be confused as to what is the best way to support a mentee or mentees might be confused how they can leverage this resource</w:t>
      </w:r>
    </w:p>
    <w:p w:rsidR="00000000" w:rsidDel="00000000" w:rsidP="00000000" w:rsidRDefault="00000000" w:rsidRPr="00000000" w14:paraId="00000092">
      <w:pPr>
        <w:numPr>
          <w:ilvl w:val="0"/>
          <w:numId w:val="43"/>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Provide prompts for mentors/mentees to start a conversation (example: Can you tell me a bit about how you broke into the tech industry from a non-technical background)</w:t>
      </w:r>
    </w:p>
    <w:p w:rsidR="00000000" w:rsidDel="00000000" w:rsidP="00000000" w:rsidRDefault="00000000" w:rsidRPr="00000000" w14:paraId="00000093">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 Visibility of system / Severity: 2 / Found by: D</w:t>
      </w:r>
      <w:r w:rsidDel="00000000" w:rsidR="00000000" w:rsidRPr="00000000">
        <w:rPr>
          <w:rtl w:val="0"/>
        </w:rPr>
      </w:r>
    </w:p>
    <w:p w:rsidR="00000000" w:rsidDel="00000000" w:rsidP="00000000" w:rsidRDefault="00000000" w:rsidRPr="00000000" w14:paraId="00000094">
      <w:pPr>
        <w:numPr>
          <w:ilvl w:val="0"/>
          <w:numId w:val="26"/>
        </w:numPr>
        <w:spacing w:line="240" w:lineRule="auto"/>
        <w:ind w:left="1440" w:hanging="360"/>
        <w:rPr>
          <w:rFonts w:ascii="Source Sans Pro" w:cs="Source Sans Pro" w:eastAsia="Source Sans Pro" w:hAnsi="Source Sans Pro"/>
          <w:sz w:val="24"/>
          <w:szCs w:val="24"/>
          <w:highlight w:val="red"/>
        </w:rPr>
      </w:pPr>
      <w:commentRangeStart w:id="17"/>
      <w:r w:rsidDel="00000000" w:rsidR="00000000" w:rsidRPr="00000000">
        <w:rPr>
          <w:rFonts w:ascii="Source Sans Pro" w:cs="Source Sans Pro" w:eastAsia="Source Sans Pro" w:hAnsi="Source Sans Pro"/>
          <w:sz w:val="24"/>
          <w:szCs w:val="24"/>
          <w:highlight w:val="red"/>
          <w:rtl w:val="0"/>
        </w:rPr>
        <w:t xml:space="preserve">Description: Mentors can’t differentiate between a current mentee and a prospective one</w:t>
      </w:r>
      <w:commentRangeEnd w:id="17"/>
      <w:r w:rsidDel="00000000" w:rsidR="00000000" w:rsidRPr="00000000">
        <w:commentReference w:id="17"/>
      </w:r>
      <w:r w:rsidDel="00000000" w:rsidR="00000000" w:rsidRPr="00000000">
        <w:rPr>
          <w:rtl w:val="0"/>
        </w:rPr>
      </w:r>
    </w:p>
    <w:p w:rsidR="00000000" w:rsidDel="00000000" w:rsidP="00000000" w:rsidRDefault="00000000" w:rsidRPr="00000000" w14:paraId="00000095">
      <w:pPr>
        <w:numPr>
          <w:ilvl w:val="0"/>
          <w:numId w:val="26"/>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Mentors will want to be selective of who they decide to mentor since quality of mentorship or more important than quantity</w:t>
      </w:r>
    </w:p>
    <w:p w:rsidR="00000000" w:rsidDel="00000000" w:rsidP="00000000" w:rsidRDefault="00000000" w:rsidRPr="00000000" w14:paraId="00000096">
      <w:pPr>
        <w:numPr>
          <w:ilvl w:val="0"/>
          <w:numId w:val="26"/>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some update button that differentiates between current/prospective/past mentees</w:t>
      </w:r>
    </w:p>
    <w:p w:rsidR="00000000" w:rsidDel="00000000" w:rsidP="00000000" w:rsidRDefault="00000000" w:rsidRPr="00000000" w14:paraId="00000097">
      <w:pPr>
        <w:spacing w:line="240" w:lineRule="auto"/>
        <w:ind w:left="720" w:firstLine="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098">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Match b/w System &amp; World / Severity: 2 / Found by: D</w:t>
      </w:r>
      <w:r w:rsidDel="00000000" w:rsidR="00000000" w:rsidRPr="00000000">
        <w:rPr>
          <w:rtl w:val="0"/>
        </w:rPr>
      </w:r>
    </w:p>
    <w:p w:rsidR="00000000" w:rsidDel="00000000" w:rsidP="00000000" w:rsidRDefault="00000000" w:rsidRPr="00000000" w14:paraId="00000099">
      <w:pPr>
        <w:numPr>
          <w:ilvl w:val="0"/>
          <w:numId w:val="7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Mentor “type” isn’t clear for users</w:t>
      </w:r>
    </w:p>
    <w:p w:rsidR="00000000" w:rsidDel="00000000" w:rsidP="00000000" w:rsidRDefault="00000000" w:rsidRPr="00000000" w14:paraId="0000009A">
      <w:pPr>
        <w:numPr>
          <w:ilvl w:val="0"/>
          <w:numId w:val="7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be confused as to what type refers to: sex? Age? Industry? Years of experience?</w:t>
      </w:r>
    </w:p>
    <w:p w:rsidR="00000000" w:rsidDel="00000000" w:rsidP="00000000" w:rsidRDefault="00000000" w:rsidRPr="00000000" w14:paraId="0000009B">
      <w:pPr>
        <w:numPr>
          <w:ilvl w:val="0"/>
          <w:numId w:val="74"/>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clearer description of what type refers to</w:t>
      </w:r>
    </w:p>
    <w:p w:rsidR="00000000" w:rsidDel="00000000" w:rsidP="00000000" w:rsidRDefault="00000000" w:rsidRPr="00000000" w14:paraId="0000009C">
      <w:pPr>
        <w:spacing w:line="240" w:lineRule="auto"/>
        <w:ind w:left="0" w:firstLine="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09D">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&amp; Standards / Severity: 1 / Found by: D, C</w:t>
      </w:r>
      <w:r w:rsidDel="00000000" w:rsidR="00000000" w:rsidRPr="00000000">
        <w:rPr>
          <w:rtl w:val="0"/>
        </w:rPr>
      </w:r>
    </w:p>
    <w:p w:rsidR="00000000" w:rsidDel="00000000" w:rsidP="00000000" w:rsidRDefault="00000000" w:rsidRPr="00000000" w14:paraId="0000009E">
      <w:pPr>
        <w:numPr>
          <w:ilvl w:val="0"/>
          <w:numId w:val="8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Missing Chat button on Mentor interface</w:t>
      </w:r>
    </w:p>
    <w:p w:rsidR="00000000" w:rsidDel="00000000" w:rsidP="00000000" w:rsidRDefault="00000000" w:rsidRPr="00000000" w14:paraId="0000009F">
      <w:pPr>
        <w:numPr>
          <w:ilvl w:val="0"/>
          <w:numId w:val="8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There aren’t chat buttons on the mentor interface compared to the chat buttons on the mentee interface</w:t>
      </w:r>
    </w:p>
    <w:p w:rsidR="00000000" w:rsidDel="00000000" w:rsidP="00000000" w:rsidRDefault="00000000" w:rsidRPr="00000000" w14:paraId="000000A0">
      <w:pPr>
        <w:numPr>
          <w:ilvl w:val="0"/>
          <w:numId w:val="8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consistent buttons on messaging pages</w:t>
      </w:r>
    </w:p>
    <w:p w:rsidR="00000000" w:rsidDel="00000000" w:rsidP="00000000" w:rsidRDefault="00000000" w:rsidRPr="00000000" w14:paraId="000000A1">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2 / Found by: D</w:t>
      </w:r>
      <w:r w:rsidDel="00000000" w:rsidR="00000000" w:rsidRPr="00000000">
        <w:rPr>
          <w:rtl w:val="0"/>
        </w:rPr>
      </w:r>
    </w:p>
    <w:p w:rsidR="00000000" w:rsidDel="00000000" w:rsidP="00000000" w:rsidRDefault="00000000" w:rsidRPr="00000000" w14:paraId="000000A2">
      <w:pPr>
        <w:numPr>
          <w:ilvl w:val="0"/>
          <w:numId w:val="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No send button on messages</w:t>
      </w:r>
    </w:p>
    <w:p w:rsidR="00000000" w:rsidDel="00000000" w:rsidP="00000000" w:rsidRDefault="00000000" w:rsidRPr="00000000" w14:paraId="000000A3">
      <w:pPr>
        <w:numPr>
          <w:ilvl w:val="0"/>
          <w:numId w:val="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are not able to see the button to send a message, does it send automatically when they are finished typing? How can users correct their mistakes?</w:t>
      </w:r>
    </w:p>
    <w:p w:rsidR="00000000" w:rsidDel="00000000" w:rsidP="00000000" w:rsidRDefault="00000000" w:rsidRPr="00000000" w14:paraId="000000A4">
      <w:pPr>
        <w:numPr>
          <w:ilvl w:val="0"/>
          <w:numId w:val="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button to send messages</w:t>
      </w:r>
    </w:p>
    <w:p w:rsidR="00000000" w:rsidDel="00000000" w:rsidP="00000000" w:rsidRDefault="00000000" w:rsidRPr="00000000" w14:paraId="000000A5">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1 / Found by: D</w:t>
      </w:r>
      <w:r w:rsidDel="00000000" w:rsidR="00000000" w:rsidRPr="00000000">
        <w:rPr>
          <w:rtl w:val="0"/>
        </w:rPr>
      </w:r>
    </w:p>
    <w:p w:rsidR="00000000" w:rsidDel="00000000" w:rsidP="00000000" w:rsidRDefault="00000000" w:rsidRPr="00000000" w14:paraId="000000A6">
      <w:pPr>
        <w:numPr>
          <w:ilvl w:val="0"/>
          <w:numId w:val="80"/>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Mentee is highlighted on the signup page and might confused users</w:t>
      </w:r>
    </w:p>
    <w:p w:rsidR="00000000" w:rsidDel="00000000" w:rsidP="00000000" w:rsidRDefault="00000000" w:rsidRPr="00000000" w14:paraId="000000A7">
      <w:pPr>
        <w:numPr>
          <w:ilvl w:val="0"/>
          <w:numId w:val="80"/>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interface prompts users to pick mentee since it is already highlighted for them and it more clearly stands out</w:t>
      </w:r>
    </w:p>
    <w:p w:rsidR="00000000" w:rsidDel="00000000" w:rsidP="00000000" w:rsidRDefault="00000000" w:rsidRPr="00000000" w14:paraId="000000A8">
      <w:pPr>
        <w:numPr>
          <w:ilvl w:val="0"/>
          <w:numId w:val="80"/>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Allow the user to choose what they want to be without prompting them with highlighted buttons</w:t>
      </w:r>
    </w:p>
    <w:p w:rsidR="00000000" w:rsidDel="00000000" w:rsidP="00000000" w:rsidRDefault="00000000" w:rsidRPr="00000000" w14:paraId="000000A9">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3 / Found by: C </w:t>
      </w:r>
      <w:r w:rsidDel="00000000" w:rsidR="00000000" w:rsidRPr="00000000">
        <w:rPr>
          <w:rtl w:val="0"/>
        </w:rPr>
      </w:r>
    </w:p>
    <w:p w:rsidR="00000000" w:rsidDel="00000000" w:rsidP="00000000" w:rsidRDefault="00000000" w:rsidRPr="00000000" w14:paraId="000000AA">
      <w:pPr>
        <w:numPr>
          <w:ilvl w:val="0"/>
          <w:numId w:val="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interface does not tell what to input in what I assume are the email/password boxes.</w:t>
      </w:r>
    </w:p>
    <w:p w:rsidR="00000000" w:rsidDel="00000000" w:rsidP="00000000" w:rsidRDefault="00000000" w:rsidRPr="00000000" w14:paraId="000000AB">
      <w:pPr>
        <w:numPr>
          <w:ilvl w:val="0"/>
          <w:numId w:val="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be confused by what to input</w:t>
      </w:r>
    </w:p>
    <w:p w:rsidR="00000000" w:rsidDel="00000000" w:rsidP="00000000" w:rsidRDefault="00000000" w:rsidRPr="00000000" w14:paraId="000000AC">
      <w:pPr>
        <w:numPr>
          <w:ilvl w:val="0"/>
          <w:numId w:val="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Write “email”, “password”, and “confirm password”</w:t>
      </w:r>
    </w:p>
    <w:p w:rsidR="00000000" w:rsidDel="00000000" w:rsidP="00000000" w:rsidRDefault="00000000" w:rsidRPr="00000000" w14:paraId="000000AD">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H2: Match between system and the real world / Severity 3 / Found by: C </w:t>
      </w:r>
      <w:r w:rsidDel="00000000" w:rsidR="00000000" w:rsidRPr="00000000">
        <w:rPr>
          <w:rtl w:val="0"/>
        </w:rPr>
      </w:r>
    </w:p>
    <w:p w:rsidR="00000000" w:rsidDel="00000000" w:rsidP="00000000" w:rsidRDefault="00000000" w:rsidRPr="00000000" w14:paraId="000000AE">
      <w:pPr>
        <w:numPr>
          <w:ilvl w:val="0"/>
          <w:numId w:val="68"/>
        </w:numPr>
        <w:ind w:left="1440" w:hanging="360"/>
        <w:rPr>
          <w:rFonts w:ascii="Source Sans Pro" w:cs="Source Sans Pro" w:eastAsia="Source Sans Pro" w:hAnsi="Source Sans Pro"/>
          <w:sz w:val="24"/>
          <w:szCs w:val="24"/>
          <w:highlight w:val="red"/>
        </w:rPr>
      </w:pPr>
      <w:commentRangeStart w:id="18"/>
      <w:r w:rsidDel="00000000" w:rsidR="00000000" w:rsidRPr="00000000">
        <w:rPr>
          <w:rFonts w:ascii="Source Sans Pro" w:cs="Source Sans Pro" w:eastAsia="Source Sans Pro" w:hAnsi="Source Sans Pro"/>
          <w:sz w:val="24"/>
          <w:szCs w:val="24"/>
          <w:highlight w:val="red"/>
          <w:rtl w:val="0"/>
        </w:rPr>
        <w:t xml:space="preserve">Description: As a user who never inputted my location, I am confused about what ‘distance away’ means.  </w:t>
      </w:r>
      <w:commentRangeEnd w:id="18"/>
      <w:r w:rsidDel="00000000" w:rsidR="00000000" w:rsidRPr="00000000">
        <w:commentReference w:id="18"/>
      </w:r>
      <w:r w:rsidDel="00000000" w:rsidR="00000000" w:rsidRPr="00000000">
        <w:rPr>
          <w:rtl w:val="0"/>
        </w:rPr>
      </w:r>
    </w:p>
    <w:p w:rsidR="00000000" w:rsidDel="00000000" w:rsidP="00000000" w:rsidRDefault="00000000" w:rsidRPr="00000000" w14:paraId="000000AF">
      <w:pPr>
        <w:numPr>
          <w:ilvl w:val="0"/>
          <w:numId w:val="6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I am not sure distance matters that much, however, since mentors and mentees can easily connect through long distance. It’s confusing to have “distance away” because it already limits the user and they have no control over it. </w:t>
      </w:r>
    </w:p>
    <w:p w:rsidR="00000000" w:rsidDel="00000000" w:rsidP="00000000" w:rsidRDefault="00000000" w:rsidRPr="00000000" w14:paraId="000000B0">
      <w:pPr>
        <w:numPr>
          <w:ilvl w:val="0"/>
          <w:numId w:val="6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Allow users the option to input their location and change these settings</w:t>
      </w:r>
    </w:p>
    <w:p w:rsidR="00000000" w:rsidDel="00000000" w:rsidP="00000000" w:rsidRDefault="00000000" w:rsidRPr="00000000" w14:paraId="000000B1">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 / Severity 2  / Found by: D, C</w:t>
      </w:r>
      <w:r w:rsidDel="00000000" w:rsidR="00000000" w:rsidRPr="00000000">
        <w:rPr>
          <w:rtl w:val="0"/>
        </w:rPr>
      </w:r>
    </w:p>
    <w:p w:rsidR="00000000" w:rsidDel="00000000" w:rsidP="00000000" w:rsidRDefault="00000000" w:rsidRPr="00000000" w14:paraId="000000B2">
      <w:pPr>
        <w:numPr>
          <w:ilvl w:val="0"/>
          <w:numId w:val="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Profiles are too simplistic. Last names? Age? Education? These are details that bring life to a profile.</w:t>
      </w:r>
    </w:p>
    <w:p w:rsidR="00000000" w:rsidDel="00000000" w:rsidP="00000000" w:rsidRDefault="00000000" w:rsidRPr="00000000" w14:paraId="000000B3">
      <w:pPr>
        <w:numPr>
          <w:ilvl w:val="0"/>
          <w:numId w:val="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Not allowing mentors to fully express themselves does not align with values of respect and inclusivity.</w:t>
      </w:r>
    </w:p>
    <w:p w:rsidR="00000000" w:rsidDel="00000000" w:rsidP="00000000" w:rsidRDefault="00000000" w:rsidRPr="00000000" w14:paraId="000000B4">
      <w:pPr>
        <w:numPr>
          <w:ilvl w:val="0"/>
          <w:numId w:val="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Allow mentors to add more to their profile</w:t>
      </w:r>
    </w:p>
    <w:p w:rsidR="00000000" w:rsidDel="00000000" w:rsidP="00000000" w:rsidRDefault="00000000" w:rsidRPr="00000000" w14:paraId="000000B5">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4 / Found by: B</w:t>
      </w:r>
      <w:r w:rsidDel="00000000" w:rsidR="00000000" w:rsidRPr="00000000">
        <w:rPr>
          <w:rtl w:val="0"/>
        </w:rPr>
      </w:r>
    </w:p>
    <w:p w:rsidR="00000000" w:rsidDel="00000000" w:rsidP="00000000" w:rsidRDefault="00000000" w:rsidRPr="00000000" w14:paraId="000000B6">
      <w:pPr>
        <w:numPr>
          <w:ilvl w:val="0"/>
          <w:numId w:val="27"/>
        </w:numPr>
        <w:ind w:left="1440" w:hanging="360"/>
        <w:rPr>
          <w:rFonts w:ascii="Source Sans Pro" w:cs="Source Sans Pro" w:eastAsia="Source Sans Pro" w:hAnsi="Source Sans Pro"/>
          <w:sz w:val="24"/>
          <w:szCs w:val="24"/>
        </w:rPr>
      </w:pPr>
      <w:commentRangeStart w:id="19"/>
      <w:r w:rsidDel="00000000" w:rsidR="00000000" w:rsidRPr="00000000">
        <w:rPr>
          <w:rFonts w:ascii="Source Sans Pro" w:cs="Source Sans Pro" w:eastAsia="Source Sans Pro" w:hAnsi="Source Sans Pro"/>
          <w:sz w:val="24"/>
          <w:szCs w:val="24"/>
          <w:rtl w:val="0"/>
        </w:rPr>
        <w:t xml:space="preserve">Description: Tapping open/empty space in the bottom navigation bar at any point in the app navigates directly to Michelle’s profile page.</w:t>
      </w:r>
      <w:commentRangeEnd w:id="19"/>
      <w:r w:rsidDel="00000000" w:rsidR="00000000" w:rsidRPr="00000000">
        <w:commentReference w:id="19"/>
      </w:r>
      <w:r w:rsidDel="00000000" w:rsidR="00000000" w:rsidRPr="00000000">
        <w:rPr>
          <w:rtl w:val="0"/>
        </w:rPr>
      </w:r>
    </w:p>
    <w:p w:rsidR="00000000" w:rsidDel="00000000" w:rsidP="00000000" w:rsidRDefault="00000000" w:rsidRPr="00000000" w14:paraId="000000B7">
      <w:pPr>
        <w:numPr>
          <w:ilvl w:val="0"/>
          <w:numId w:val="2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bottom navigation bar is usually not for navigation to chat interfaces, and users might feel confused why this is the case for this app.</w:t>
      </w:r>
    </w:p>
    <w:p w:rsidR="00000000" w:rsidDel="00000000" w:rsidP="00000000" w:rsidRDefault="00000000" w:rsidRPr="00000000" w14:paraId="000000B8">
      <w:pPr>
        <w:numPr>
          <w:ilvl w:val="0"/>
          <w:numId w:val="2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Make the empty space in the bottom navigation bar unclickable/unresponsive except for the icons. </w:t>
      </w:r>
    </w:p>
    <w:p w:rsidR="00000000" w:rsidDel="00000000" w:rsidP="00000000" w:rsidRDefault="00000000" w:rsidRPr="00000000" w14:paraId="000000B9">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H2: Match Between System and the Real World / Severity: 4 / Found by: B</w:t>
      </w:r>
      <w:r w:rsidDel="00000000" w:rsidR="00000000" w:rsidRPr="00000000">
        <w:rPr>
          <w:rtl w:val="0"/>
        </w:rPr>
      </w:r>
    </w:p>
    <w:p w:rsidR="00000000" w:rsidDel="00000000" w:rsidP="00000000" w:rsidRDefault="00000000" w:rsidRPr="00000000" w14:paraId="000000BA">
      <w:pPr>
        <w:numPr>
          <w:ilvl w:val="0"/>
          <w:numId w:val="53"/>
        </w:numPr>
        <w:ind w:left="1440" w:hanging="360"/>
        <w:rPr>
          <w:rFonts w:ascii="Source Sans Pro" w:cs="Source Sans Pro" w:eastAsia="Source Sans Pro" w:hAnsi="Source Sans Pro"/>
          <w:sz w:val="24"/>
          <w:szCs w:val="24"/>
          <w:highlight w:val="red"/>
        </w:rPr>
      </w:pPr>
      <w:commentRangeStart w:id="20"/>
      <w:r w:rsidDel="00000000" w:rsidR="00000000" w:rsidRPr="00000000">
        <w:rPr>
          <w:rFonts w:ascii="Source Sans Pro" w:cs="Source Sans Pro" w:eastAsia="Source Sans Pro" w:hAnsi="Source Sans Pro"/>
          <w:sz w:val="24"/>
          <w:szCs w:val="24"/>
          <w:highlight w:val="red"/>
          <w:rtl w:val="0"/>
        </w:rPr>
        <w:t xml:space="preserve">Description: “Type: Any” might not be the best word choice when specifying the default type during selection on the “Mentees” and “Mentors” screens. </w:t>
      </w:r>
      <w:commentRangeEnd w:id="20"/>
      <w:r w:rsidDel="00000000" w:rsidR="00000000" w:rsidRPr="00000000">
        <w:commentReference w:id="20"/>
      </w:r>
      <w:r w:rsidDel="00000000" w:rsidR="00000000" w:rsidRPr="00000000">
        <w:rPr>
          <w:rtl w:val="0"/>
        </w:rPr>
      </w:r>
    </w:p>
    <w:p w:rsidR="00000000" w:rsidDel="00000000" w:rsidP="00000000" w:rsidRDefault="00000000" w:rsidRPr="00000000" w14:paraId="000000BB">
      <w:pPr>
        <w:numPr>
          <w:ilvl w:val="0"/>
          <w:numId w:val="5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“Type: Any” sounds a lot like a programming or system-oriented term (e.g. the Javascript “any” type).</w:t>
      </w:r>
    </w:p>
    <w:p w:rsidR="00000000" w:rsidDel="00000000" w:rsidP="00000000" w:rsidRDefault="00000000" w:rsidRPr="00000000" w14:paraId="000000BC">
      <w:pPr>
        <w:numPr>
          <w:ilvl w:val="0"/>
          <w:numId w:val="53"/>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Use “Type: All” instead of “Type: Any”. </w:t>
      </w:r>
    </w:p>
    <w:p w:rsidR="00000000" w:rsidDel="00000000" w:rsidP="00000000" w:rsidRDefault="00000000" w:rsidRPr="00000000" w14:paraId="000000BD">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H3: User Control and Freedom / Severity: 4 / Found by: B</w:t>
      </w:r>
      <w:r w:rsidDel="00000000" w:rsidR="00000000" w:rsidRPr="00000000">
        <w:rPr>
          <w:rtl w:val="0"/>
        </w:rPr>
      </w:r>
    </w:p>
    <w:p w:rsidR="00000000" w:rsidDel="00000000" w:rsidP="00000000" w:rsidRDefault="00000000" w:rsidRPr="00000000" w14:paraId="000000BE">
      <w:pPr>
        <w:numPr>
          <w:ilvl w:val="0"/>
          <w:numId w:val="81"/>
        </w:numPr>
        <w:ind w:left="1440" w:hanging="360"/>
        <w:rPr>
          <w:rFonts w:ascii="Source Sans Pro" w:cs="Source Sans Pro" w:eastAsia="Source Sans Pro" w:hAnsi="Source Sans Pro"/>
          <w:sz w:val="24"/>
          <w:szCs w:val="24"/>
          <w:highlight w:val="red"/>
        </w:rPr>
      </w:pPr>
      <w:commentRangeStart w:id="21"/>
      <w:r w:rsidDel="00000000" w:rsidR="00000000" w:rsidRPr="00000000">
        <w:rPr>
          <w:rFonts w:ascii="Source Sans Pro" w:cs="Source Sans Pro" w:eastAsia="Source Sans Pro" w:hAnsi="Source Sans Pro"/>
          <w:sz w:val="24"/>
          <w:szCs w:val="24"/>
          <w:highlight w:val="red"/>
          <w:rtl w:val="0"/>
        </w:rPr>
        <w:t xml:space="preserve">Description: There is no “emergency exit” back to the “Mentors” screens when the user hits “Chat” on the “Mentors” page. Instead, hitting the back button in this context always leads back to a mentor’s individual profile page.</w:t>
      </w:r>
      <w:commentRangeEnd w:id="21"/>
      <w:r w:rsidDel="00000000" w:rsidR="00000000" w:rsidRPr="00000000">
        <w:commentReference w:id="21"/>
      </w:r>
      <w:r w:rsidDel="00000000" w:rsidR="00000000" w:rsidRPr="00000000">
        <w:rPr>
          <w:rtl w:val="0"/>
        </w:rPr>
      </w:r>
    </w:p>
    <w:p w:rsidR="00000000" w:rsidDel="00000000" w:rsidP="00000000" w:rsidRDefault="00000000" w:rsidRPr="00000000" w14:paraId="000000BF">
      <w:pPr>
        <w:numPr>
          <w:ilvl w:val="0"/>
          <w:numId w:val="81"/>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might be confused if the back button navigates to an extra screen before arriving back to the “Mentors” screen. They might not know where to go next after navigating to the profile page.</w:t>
      </w:r>
    </w:p>
    <w:p w:rsidR="00000000" w:rsidDel="00000000" w:rsidP="00000000" w:rsidRDefault="00000000" w:rsidRPr="00000000" w14:paraId="000000C0">
      <w:pPr>
        <w:numPr>
          <w:ilvl w:val="0"/>
          <w:numId w:val="81"/>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Navigate back to the “Mentors” screen after the user hits “Chat” on the “Mentors” screen.</w:t>
      </w:r>
    </w:p>
    <w:p w:rsidR="00000000" w:rsidDel="00000000" w:rsidP="00000000" w:rsidRDefault="00000000" w:rsidRPr="00000000" w14:paraId="000000C1">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H10: Help and Documentation / Severity: 4 / Found by: B</w:t>
      </w:r>
    </w:p>
    <w:p w:rsidR="00000000" w:rsidDel="00000000" w:rsidP="00000000" w:rsidRDefault="00000000" w:rsidRPr="00000000" w14:paraId="000000C2">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commentRangeStart w:id="22"/>
      <w:r w:rsidDel="00000000" w:rsidR="00000000" w:rsidRPr="00000000">
        <w:rPr>
          <w:rFonts w:ascii="Source Sans Pro" w:cs="Source Sans Pro" w:eastAsia="Source Sans Pro" w:hAnsi="Source Sans Pro"/>
          <w:sz w:val="24"/>
          <w:szCs w:val="24"/>
          <w:highlight w:val="red"/>
          <w:rtl w:val="0"/>
        </w:rPr>
        <w:t xml:space="preserve">Description: There is no indication of mentor “Type” for each mentor on the list of mentors even though it is a selection option on the “Mentors” screen.</w:t>
      </w:r>
      <w:commentRangeEnd w:id="22"/>
      <w:r w:rsidDel="00000000" w:rsidR="00000000" w:rsidRPr="00000000">
        <w:commentReference w:id="22"/>
      </w:r>
      <w:r w:rsidDel="00000000" w:rsidR="00000000" w:rsidRPr="00000000">
        <w:rPr>
          <w:rtl w:val="0"/>
        </w:rPr>
      </w:r>
    </w:p>
    <w:p w:rsidR="00000000" w:rsidDel="00000000" w:rsidP="00000000" w:rsidRDefault="00000000" w:rsidRPr="00000000" w14:paraId="000000C3">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can see their distance from mentors, which they can customize in the “Distance” dropdown menu. Not being able to see “Type” of mentor after a similar selection process may be confusing for the user. </w:t>
      </w:r>
    </w:p>
    <w:p w:rsidR="00000000" w:rsidDel="00000000" w:rsidP="00000000" w:rsidRDefault="00000000" w:rsidRPr="00000000" w14:paraId="000000C4">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Help the user by providing the “Type” of mentor inside that mentor’s description area. </w:t>
      </w:r>
    </w:p>
    <w:p w:rsidR="00000000" w:rsidDel="00000000" w:rsidP="00000000" w:rsidRDefault="00000000" w:rsidRPr="00000000" w14:paraId="000000C5">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4"/>
          <w:szCs w:val="24"/>
        </w:rPr>
      </w:pPr>
      <w:r w:rsidDel="00000000" w:rsidR="00000000" w:rsidRPr="00000000">
        <w:rPr>
          <w:rFonts w:ascii="Source Sans Pro" w:cs="Source Sans Pro" w:eastAsia="Source Sans Pro" w:hAnsi="Source Sans Pro"/>
          <w:b w:val="1"/>
          <w:sz w:val="24"/>
          <w:szCs w:val="24"/>
          <w:rtl w:val="0"/>
        </w:rPr>
        <w:t xml:space="preserve">H4: Consistency &amp; Standards / Severity: 1 / Found by: D</w:t>
      </w: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Missing Chat button on Mentor interface</w:t>
      </w:r>
    </w:p>
    <w:p w:rsidR="00000000" w:rsidDel="00000000" w:rsidP="00000000" w:rsidRDefault="00000000" w:rsidRPr="00000000" w14:paraId="000000C7">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There aren’t chat buttons on the mentor interface compared to the chat buttons on the mentee interface</w:t>
      </w:r>
    </w:p>
    <w:p w:rsidR="00000000" w:rsidDel="00000000" w:rsidP="00000000" w:rsidRDefault="00000000" w:rsidRPr="00000000" w14:paraId="000000C8">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consistent buttons on messaging pages</w:t>
      </w: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3 / Found by: D</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commentRangeStart w:id="23"/>
      <w:r w:rsidDel="00000000" w:rsidR="00000000" w:rsidRPr="00000000">
        <w:rPr>
          <w:rFonts w:ascii="Source Sans Pro" w:cs="Source Sans Pro" w:eastAsia="Source Sans Pro" w:hAnsi="Source Sans Pro"/>
          <w:sz w:val="24"/>
          <w:szCs w:val="24"/>
          <w:rtl w:val="0"/>
        </w:rPr>
        <w:t xml:space="preserve">Description: Missing description of requirements to become a mentor/mentee</w:t>
      </w:r>
      <w:commentRangeEnd w:id="23"/>
      <w:r w:rsidDel="00000000" w:rsidR="00000000" w:rsidRPr="00000000">
        <w:commentReference w:id="23"/>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platform strives to develop quality relationships between mentors and mentees. In order to do so, it must provide some sort of list of requirements to become either one</w:t>
      </w:r>
    </w:p>
    <w:p w:rsidR="00000000" w:rsidDel="00000000" w:rsidP="00000000" w:rsidRDefault="00000000" w:rsidRPr="00000000" w14:paraId="000000CC">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check-list/verification to become a mentee/mentor</w:t>
      </w:r>
    </w:p>
    <w:p w:rsidR="00000000" w:rsidDel="00000000" w:rsidP="00000000" w:rsidRDefault="00000000" w:rsidRPr="00000000" w14:paraId="000000CD">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2 / Found by: D</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No send button on messages</w:t>
      </w:r>
    </w:p>
    <w:p w:rsidR="00000000" w:rsidDel="00000000" w:rsidP="00000000" w:rsidRDefault="00000000" w:rsidRPr="00000000" w14:paraId="000000CF">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are not able to see the button to send a message, does it send automatically when they are finished typing? How can users correct their mistakes?</w:t>
      </w:r>
    </w:p>
    <w:p w:rsidR="00000000" w:rsidDel="00000000" w:rsidP="00000000" w:rsidRDefault="00000000" w:rsidRPr="00000000" w14:paraId="000000D0">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button to send messages</w:t>
      </w:r>
      <w:r w:rsidDel="00000000" w:rsidR="00000000" w:rsidRPr="00000000">
        <w:rPr>
          <w:rtl w:val="0"/>
        </w:rPr>
      </w:r>
    </w:p>
    <w:p w:rsidR="00000000" w:rsidDel="00000000" w:rsidP="00000000" w:rsidRDefault="00000000" w:rsidRPr="00000000" w14:paraId="000000D1">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2 / Found by: D</w:t>
      </w:r>
      <w:r w:rsidDel="00000000" w:rsidR="00000000" w:rsidRPr="00000000">
        <w:rPr>
          <w:rtl w:val="0"/>
        </w:rPr>
      </w:r>
    </w:p>
    <w:p w:rsidR="00000000" w:rsidDel="00000000" w:rsidP="00000000" w:rsidRDefault="00000000" w:rsidRPr="00000000" w14:paraId="000000D2">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Missing tagline under chat</w:t>
      </w:r>
    </w:p>
    <w:p w:rsidR="00000000" w:rsidDel="00000000" w:rsidP="00000000" w:rsidRDefault="00000000" w:rsidRPr="00000000" w14:paraId="000000D3">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be confused about who they are talking to, or why, since the only thing they see while chatting is their name/profile picture</w:t>
      </w:r>
    </w:p>
    <w:p w:rsidR="00000000" w:rsidDel="00000000" w:rsidP="00000000" w:rsidRDefault="00000000" w:rsidRPr="00000000" w14:paraId="000000D4">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one sentence tagline for each user on the chat page</w:t>
      </w:r>
      <w:r w:rsidDel="00000000" w:rsidR="00000000" w:rsidRPr="00000000">
        <w:rPr>
          <w:rtl w:val="0"/>
        </w:rPr>
      </w:r>
    </w:p>
    <w:p w:rsidR="00000000" w:rsidDel="00000000" w:rsidP="00000000" w:rsidRDefault="00000000" w:rsidRPr="00000000" w14:paraId="000000D5">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H7: Flexibility &amp; Efficiency of Use / Severity: 2 / Found by: </w:t>
      </w:r>
      <w:r w:rsidDel="00000000" w:rsidR="00000000" w:rsidRPr="00000000">
        <w:rPr>
          <w:rFonts w:ascii="Source Sans Pro" w:cs="Source Sans Pro" w:eastAsia="Source Sans Pro" w:hAnsi="Source Sans Pro"/>
          <w:b w:val="1"/>
          <w:sz w:val="24"/>
          <w:szCs w:val="24"/>
          <w:highlight w:val="red"/>
          <w:rtl w:val="0"/>
        </w:rPr>
        <w:t xml:space="preserve">B</w:t>
      </w:r>
      <w:r w:rsidDel="00000000" w:rsidR="00000000" w:rsidRPr="00000000">
        <w:rPr>
          <w:rtl w:val="0"/>
        </w:rPr>
      </w:r>
    </w:p>
    <w:p w:rsidR="00000000" w:rsidDel="00000000" w:rsidP="00000000" w:rsidRDefault="00000000" w:rsidRPr="00000000" w14:paraId="000000D6">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commentRangeStart w:id="24"/>
      <w:r w:rsidDel="00000000" w:rsidR="00000000" w:rsidRPr="00000000">
        <w:rPr>
          <w:rFonts w:ascii="Source Sans Pro" w:cs="Source Sans Pro" w:eastAsia="Source Sans Pro" w:hAnsi="Source Sans Pro"/>
          <w:sz w:val="24"/>
          <w:szCs w:val="24"/>
          <w:highlight w:val="red"/>
          <w:rtl w:val="0"/>
        </w:rPr>
        <w:t xml:space="preserve">Description: There is no shortcut to see messages, you have to go to mentor profiles and then you are able to chat </w:t>
      </w:r>
      <w:commentRangeEnd w:id="24"/>
      <w:r w:rsidDel="00000000" w:rsidR="00000000" w:rsidRPr="00000000">
        <w:commentReference w:id="24"/>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Mentors/mentees who open the app and want to see their messages don’t want to have to navigate to individual profiles to see what messages they have</w:t>
      </w:r>
    </w:p>
    <w:p w:rsidR="00000000" w:rsidDel="00000000" w:rsidP="00000000" w:rsidRDefault="00000000" w:rsidRPr="00000000" w14:paraId="000000D8">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a message page or a place where they can easily access messages</w:t>
      </w:r>
    </w:p>
    <w:p w:rsidR="00000000" w:rsidDel="00000000" w:rsidP="00000000" w:rsidRDefault="00000000" w:rsidRPr="00000000" w14:paraId="000000D9">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H12: Value Alignment &amp; Inclusion / Severity: 1 / Found by: D</w:t>
      </w:r>
      <w:r w:rsidDel="00000000" w:rsidR="00000000" w:rsidRPr="00000000">
        <w:rPr>
          <w:rtl w:val="0"/>
        </w:rPr>
      </w:r>
    </w:p>
    <w:p w:rsidR="00000000" w:rsidDel="00000000" w:rsidP="00000000" w:rsidRDefault="00000000" w:rsidRPr="00000000" w14:paraId="000000DA">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design of the app doesn’t aesthetically represent the values of the company</w:t>
      </w:r>
    </w:p>
    <w:p w:rsidR="00000000" w:rsidDel="00000000" w:rsidP="00000000" w:rsidRDefault="00000000" w:rsidRPr="00000000" w14:paraId="000000DB">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 feel like there should be more emphasis/focus on strengthening, developing, and building mentor-mentee relationships </w:t>
      </w:r>
    </w:p>
    <w:p w:rsidR="00000000" w:rsidDel="00000000" w:rsidP="00000000" w:rsidRDefault="00000000" w:rsidRPr="00000000" w14:paraId="000000DC">
      <w:pPr>
        <w:keepNext w:val="0"/>
        <w:keepLines w:val="0"/>
        <w:pageBreakBefore w:val="0"/>
        <w:widowControl w:val="1"/>
        <w:numPr>
          <w:ilvl w:val="0"/>
          <w:numId w:val="8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Set goals for mentor-mentee relationships, make a page highlighting successful mentee-mentor relationships, etc</w:t>
      </w:r>
      <w:r w:rsidDel="00000000" w:rsidR="00000000" w:rsidRPr="00000000">
        <w:rPr>
          <w:rtl w:val="0"/>
        </w:rPr>
      </w:r>
    </w:p>
    <w:p w:rsidR="00000000" w:rsidDel="00000000" w:rsidP="00000000" w:rsidRDefault="00000000" w:rsidRPr="00000000" w14:paraId="000000DD">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 / Severity 2 / Found by : C</w:t>
      </w:r>
      <w:r w:rsidDel="00000000" w:rsidR="00000000" w:rsidRPr="00000000">
        <w:rPr>
          <w:rtl w:val="0"/>
        </w:rPr>
      </w:r>
    </w:p>
    <w:p w:rsidR="00000000" w:rsidDel="00000000" w:rsidP="00000000" w:rsidRDefault="00000000" w:rsidRPr="00000000" w14:paraId="000000DE">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Profiles are too simplistic. Last names? Age? Education? These are details that bring life to a profile.</w:t>
      </w:r>
    </w:p>
    <w:p w:rsidR="00000000" w:rsidDel="00000000" w:rsidP="00000000" w:rsidRDefault="00000000" w:rsidRPr="00000000" w14:paraId="000000DF">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Not allowing mentors to fully express themselves does not align with values of respect and inclusivity.</w:t>
      </w:r>
    </w:p>
    <w:p w:rsidR="00000000" w:rsidDel="00000000" w:rsidP="00000000" w:rsidRDefault="00000000" w:rsidRPr="00000000" w14:paraId="000000E0">
      <w:pPr>
        <w:numPr>
          <w:ilvl w:val="1"/>
          <w:numId w:val="3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Allow mentors to add more to their profile</w:t>
      </w:r>
      <w:r w:rsidDel="00000000" w:rsidR="00000000" w:rsidRPr="00000000">
        <w:rPr>
          <w:rtl w:val="0"/>
        </w:rPr>
      </w:r>
    </w:p>
    <w:p w:rsidR="00000000" w:rsidDel="00000000" w:rsidP="00000000" w:rsidRDefault="00000000" w:rsidRPr="00000000" w14:paraId="000000E1">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2 / Found by: C</w:t>
      </w:r>
      <w:r w:rsidDel="00000000" w:rsidR="00000000" w:rsidRPr="00000000">
        <w:rPr>
          <w:rtl w:val="0"/>
        </w:rPr>
      </w:r>
    </w:p>
    <w:p w:rsidR="00000000" w:rsidDel="00000000" w:rsidP="00000000" w:rsidRDefault="00000000" w:rsidRPr="00000000" w14:paraId="000000E2">
      <w:pPr>
        <w:numPr>
          <w:ilvl w:val="0"/>
          <w:numId w:val="8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mentor profile pages have too much writing and no visuals (with the exception of the video).</w:t>
      </w:r>
    </w:p>
    <w:p w:rsidR="00000000" w:rsidDel="00000000" w:rsidP="00000000" w:rsidRDefault="00000000" w:rsidRPr="00000000" w14:paraId="000000E3">
      <w:pPr>
        <w:numPr>
          <w:ilvl w:val="0"/>
          <w:numId w:val="8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makes it tedious to read, especially from a phone screen.</w:t>
      </w:r>
    </w:p>
    <w:p w:rsidR="00000000" w:rsidDel="00000000" w:rsidP="00000000" w:rsidRDefault="00000000" w:rsidRPr="00000000" w14:paraId="000000E4">
      <w:pPr>
        <w:numPr>
          <w:ilvl w:val="0"/>
          <w:numId w:val="8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Try including icons that can help shorten the blurb.</w:t>
      </w:r>
      <w:r w:rsidDel="00000000" w:rsidR="00000000" w:rsidRPr="00000000">
        <w:rPr>
          <w:rtl w:val="0"/>
        </w:rPr>
      </w:r>
    </w:p>
    <w:p w:rsidR="00000000" w:rsidDel="00000000" w:rsidP="00000000" w:rsidRDefault="00000000" w:rsidRPr="00000000" w14:paraId="000000E5">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H5: Error prevention / severity 2 / Found by: B</w:t>
      </w:r>
    </w:p>
    <w:p w:rsidR="00000000" w:rsidDel="00000000" w:rsidP="00000000" w:rsidRDefault="00000000" w:rsidRPr="00000000" w14:paraId="000000E6">
      <w:pPr>
        <w:numPr>
          <w:ilvl w:val="0"/>
          <w:numId w:val="4"/>
        </w:numPr>
        <w:ind w:left="1440" w:hanging="360"/>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Description: The chat interface does not have a delineation of where the person’s name and profile picture ends and when the chat actually starts.</w:t>
      </w:r>
    </w:p>
    <w:p w:rsidR="00000000" w:rsidDel="00000000" w:rsidP="00000000" w:rsidRDefault="00000000" w:rsidRPr="00000000" w14:paraId="000000E7">
      <w:pPr>
        <w:numPr>
          <w:ilvl w:val="0"/>
          <w:numId w:val="4"/>
        </w:numPr>
        <w:ind w:left="1440" w:hanging="360"/>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Rationale: This can lead to user errors because users might be trying to scroll down and accidentally hit the person’s profile (or vice versa).</w:t>
      </w:r>
    </w:p>
    <w:p w:rsidR="00000000" w:rsidDel="00000000" w:rsidP="00000000" w:rsidRDefault="00000000" w:rsidRPr="00000000" w14:paraId="000000E8">
      <w:pPr>
        <w:numPr>
          <w:ilvl w:val="0"/>
          <w:numId w:val="4"/>
        </w:numPr>
        <w:ind w:left="1440" w:hanging="360"/>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Fix: Add a line or some sort of marker that delineates when each functionality starts and ends.</w:t>
      </w:r>
      <w:r w:rsidDel="00000000" w:rsidR="00000000" w:rsidRPr="00000000">
        <w:rPr>
          <w:rtl w:val="0"/>
        </w:rPr>
      </w:r>
    </w:p>
    <w:p w:rsidR="00000000" w:rsidDel="00000000" w:rsidP="00000000" w:rsidRDefault="00000000" w:rsidRPr="00000000" w14:paraId="000000E9">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H11 Accessibility / Severity: 2 / Found by D</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Description: The captions of each mentor are lengthy and hard to read</w:t>
      </w:r>
    </w:p>
    <w:p w:rsidR="00000000" w:rsidDel="00000000" w:rsidP="00000000" w:rsidRDefault="00000000" w:rsidRPr="00000000" w14:paraId="000000EB">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Rationale: People who can’t read the small text, which is all caps lock, will be unable to access the information since there are no icons nor highlights to read from</w:t>
      </w:r>
    </w:p>
    <w:p w:rsidR="00000000" w:rsidDel="00000000" w:rsidP="00000000" w:rsidRDefault="00000000" w:rsidRPr="00000000" w14:paraId="000000EC">
      <w:pPr>
        <w:keepNext w:val="0"/>
        <w:keepLines w:val="0"/>
        <w:pageBreakBefore w:val="0"/>
        <w:widowControl w:val="1"/>
        <w:numPr>
          <w:ilvl w:val="0"/>
          <w:numId w:val="75"/>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u w:val="none"/>
        </w:rPr>
      </w:pPr>
      <w:r w:rsidDel="00000000" w:rsidR="00000000" w:rsidRPr="00000000">
        <w:rPr>
          <w:rFonts w:ascii="Source Sans Pro" w:cs="Source Sans Pro" w:eastAsia="Source Sans Pro" w:hAnsi="Source Sans Pro"/>
          <w:sz w:val="24"/>
          <w:szCs w:val="24"/>
          <w:rtl w:val="0"/>
        </w:rPr>
        <w:t xml:space="preserve">Fix: Make bigger texts and highlight the most important information about each mentor</w:t>
      </w:r>
    </w:p>
    <w:p w:rsidR="00000000" w:rsidDel="00000000" w:rsidP="00000000" w:rsidRDefault="00000000" w:rsidRPr="00000000" w14:paraId="000000ED">
      <w:pPr>
        <w:rPr>
          <w:rFonts w:ascii="Source Sans Pro" w:cs="Source Sans Pro" w:eastAsia="Source Sans Pro" w:hAnsi="Source Sans Pro"/>
          <w:b w:val="1"/>
          <w:sz w:val="24"/>
          <w:szCs w:val="24"/>
          <w:shd w:fill="ccffcc" w:val="clear"/>
        </w:rPr>
      </w:pPr>
      <w:r w:rsidDel="00000000" w:rsidR="00000000" w:rsidRPr="00000000">
        <w:rPr>
          <w:rFonts w:ascii="Source Sans Pro" w:cs="Source Sans Pro" w:eastAsia="Source Sans Pro" w:hAnsi="Source Sans Pro"/>
          <w:b w:val="1"/>
          <w:sz w:val="24"/>
          <w:szCs w:val="24"/>
          <w:shd w:fill="ccffcc" w:val="clear"/>
          <w:rtl w:val="0"/>
        </w:rPr>
        <w:t xml:space="preserve">Task 2: Find a job</w:t>
      </w:r>
    </w:p>
    <w:p w:rsidR="00000000" w:rsidDel="00000000" w:rsidP="00000000" w:rsidRDefault="00000000" w:rsidRPr="00000000" w14:paraId="000000EE">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 H4: Consistency and Standards / Severity: 2 / Found by: A</w:t>
      </w:r>
      <w:r w:rsidDel="00000000" w:rsidR="00000000" w:rsidRPr="00000000">
        <w:rPr>
          <w:rtl w:val="0"/>
        </w:rPr>
      </w:r>
    </w:p>
    <w:p w:rsidR="00000000" w:rsidDel="00000000" w:rsidP="00000000" w:rsidRDefault="00000000" w:rsidRPr="00000000" w14:paraId="000000EF">
      <w:pPr>
        <w:numPr>
          <w:ilvl w:val="0"/>
          <w:numId w:val="4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Background color of tags is inconsistent with the color scheme</w:t>
      </w:r>
    </w:p>
    <w:p w:rsidR="00000000" w:rsidDel="00000000" w:rsidP="00000000" w:rsidRDefault="00000000" w:rsidRPr="00000000" w14:paraId="000000F0">
      <w:pPr>
        <w:numPr>
          <w:ilvl w:val="0"/>
          <w:numId w:val="4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gray color is inconsistent with the green color scheme of the app, which could affect user experience and the emotion Sell-In is trying to convey</w:t>
      </w:r>
    </w:p>
    <w:p w:rsidR="00000000" w:rsidDel="00000000" w:rsidP="00000000" w:rsidRDefault="00000000" w:rsidRPr="00000000" w14:paraId="000000F1">
      <w:pPr>
        <w:numPr>
          <w:ilvl w:val="0"/>
          <w:numId w:val="4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background color of tags to green and change the shape of the tags to rounded corner rectangles</w:t>
      </w:r>
    </w:p>
    <w:p w:rsidR="00000000" w:rsidDel="00000000" w:rsidP="00000000" w:rsidRDefault="00000000" w:rsidRPr="00000000" w14:paraId="000000F2">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r w:rsidDel="00000000" w:rsidR="00000000" w:rsidRPr="00000000">
        <w:rPr>
          <w:rtl w:val="0"/>
        </w:rPr>
      </w:r>
    </w:p>
    <w:p w:rsidR="00000000" w:rsidDel="00000000" w:rsidP="00000000" w:rsidRDefault="00000000" w:rsidRPr="00000000" w14:paraId="000000F3">
      <w:pPr>
        <w:numPr>
          <w:ilvl w:val="0"/>
          <w:numId w:val="9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Texts in tags are not centered </w:t>
      </w:r>
    </w:p>
    <w:p w:rsidR="00000000" w:rsidDel="00000000" w:rsidP="00000000" w:rsidRDefault="00000000" w:rsidRPr="00000000" w14:paraId="000000F4">
      <w:pPr>
        <w:numPr>
          <w:ilvl w:val="0"/>
          <w:numId w:val="9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UI is inconsistent and not visually appealing, which could affect the user experience</w:t>
      </w:r>
    </w:p>
    <w:p w:rsidR="00000000" w:rsidDel="00000000" w:rsidP="00000000" w:rsidRDefault="00000000" w:rsidRPr="00000000" w14:paraId="000000F5">
      <w:pPr>
        <w:numPr>
          <w:ilvl w:val="0"/>
          <w:numId w:val="9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Center the text of the tags</w:t>
      </w:r>
    </w:p>
    <w:p w:rsidR="00000000" w:rsidDel="00000000" w:rsidP="00000000" w:rsidRDefault="00000000" w:rsidRPr="00000000" w14:paraId="000000F6">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A, C</w:t>
      </w:r>
      <w:r w:rsidDel="00000000" w:rsidR="00000000" w:rsidRPr="00000000">
        <w:rPr>
          <w:rtl w:val="0"/>
        </w:rPr>
      </w:r>
    </w:p>
    <w:p w:rsidR="00000000" w:rsidDel="00000000" w:rsidP="00000000" w:rsidRDefault="00000000" w:rsidRPr="00000000" w14:paraId="000000F7">
      <w:pPr>
        <w:numPr>
          <w:ilvl w:val="0"/>
          <w:numId w:val="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“Apply” button design is inconsistent with the color scheme and is not obvious enough</w:t>
      </w:r>
    </w:p>
    <w:p w:rsidR="00000000" w:rsidDel="00000000" w:rsidP="00000000" w:rsidRDefault="00000000" w:rsidRPr="00000000" w14:paraId="000000F8">
      <w:pPr>
        <w:numPr>
          <w:ilvl w:val="0"/>
          <w:numId w:val="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“apply” button should be the highlight of this page, but it seems a bit too small to attract users’ attention. In addition, the gray and oval button design seems different from the rounded-rectangle button design in the individual job application page</w:t>
      </w:r>
    </w:p>
    <w:p w:rsidR="00000000" w:rsidDel="00000000" w:rsidP="00000000" w:rsidRDefault="00000000" w:rsidRPr="00000000" w14:paraId="000000F9">
      <w:pPr>
        <w:numPr>
          <w:ilvl w:val="0"/>
          <w:numId w:val="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design of “apply” buttons</w:t>
      </w:r>
    </w:p>
    <w:p w:rsidR="00000000" w:rsidDel="00000000" w:rsidP="00000000" w:rsidRDefault="00000000" w:rsidRPr="00000000" w14:paraId="000000FA">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r w:rsidDel="00000000" w:rsidR="00000000" w:rsidRPr="00000000">
        <w:rPr>
          <w:rtl w:val="0"/>
        </w:rPr>
      </w:r>
    </w:p>
    <w:p w:rsidR="00000000" w:rsidDel="00000000" w:rsidP="00000000" w:rsidRDefault="00000000" w:rsidRPr="00000000" w14:paraId="000000FB">
      <w:pPr>
        <w:numPr>
          <w:ilvl w:val="0"/>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Apply button inside Tech 4 Edu page isn’t centered</w:t>
      </w:r>
    </w:p>
    <w:p w:rsidR="00000000" w:rsidDel="00000000" w:rsidP="00000000" w:rsidRDefault="00000000" w:rsidRPr="00000000" w14:paraId="000000FC">
      <w:pPr>
        <w:numPr>
          <w:ilvl w:val="0"/>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UI is inconsistent with other pages, and uncentered element might influence user experience</w:t>
      </w:r>
    </w:p>
    <w:p w:rsidR="00000000" w:rsidDel="00000000" w:rsidP="00000000" w:rsidRDefault="00000000" w:rsidRPr="00000000" w14:paraId="000000FD">
      <w:pPr>
        <w:numPr>
          <w:ilvl w:val="0"/>
          <w:numId w:val="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Center the apply button</w:t>
      </w:r>
    </w:p>
    <w:p w:rsidR="00000000" w:rsidDel="00000000" w:rsidP="00000000" w:rsidRDefault="00000000" w:rsidRPr="00000000" w14:paraId="000000FE">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H7: Flexibility and efficiency of use / Severity: 2 / Found by: A, B</w:t>
      </w:r>
      <w:r w:rsidDel="00000000" w:rsidR="00000000" w:rsidRPr="00000000">
        <w:rPr>
          <w:rtl w:val="0"/>
        </w:rPr>
      </w:r>
    </w:p>
    <w:p w:rsidR="00000000" w:rsidDel="00000000" w:rsidP="00000000" w:rsidRDefault="00000000" w:rsidRPr="00000000" w14:paraId="000000FF">
      <w:pPr>
        <w:numPr>
          <w:ilvl w:val="0"/>
          <w:numId w:val="7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Users can’t click on mentors and chat with them inside the Tech 4 Edu page</w:t>
      </w:r>
    </w:p>
    <w:p w:rsidR="00000000" w:rsidDel="00000000" w:rsidP="00000000" w:rsidRDefault="00000000" w:rsidRPr="00000000" w14:paraId="00000100">
      <w:pPr>
        <w:numPr>
          <w:ilvl w:val="0"/>
          <w:numId w:val="7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want to chat with mentors by directly clicking on their profiles instead of navigating back to home page</w:t>
      </w:r>
    </w:p>
    <w:p w:rsidR="00000000" w:rsidDel="00000000" w:rsidP="00000000" w:rsidRDefault="00000000" w:rsidRPr="00000000" w14:paraId="00000101">
      <w:pPr>
        <w:numPr>
          <w:ilvl w:val="0"/>
          <w:numId w:val="7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navigation to mentor profile or chat page under “chat to previous employees” section </w:t>
      </w:r>
    </w:p>
    <w:p w:rsidR="00000000" w:rsidDel="00000000" w:rsidP="00000000" w:rsidRDefault="00000000" w:rsidRPr="00000000" w14:paraId="00000102">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2 / Found by: A</w:t>
      </w:r>
      <w:r w:rsidDel="00000000" w:rsidR="00000000" w:rsidRPr="00000000">
        <w:rPr>
          <w:rtl w:val="0"/>
        </w:rPr>
      </w:r>
    </w:p>
    <w:p w:rsidR="00000000" w:rsidDel="00000000" w:rsidP="00000000" w:rsidRDefault="00000000" w:rsidRPr="00000000" w14:paraId="00000103">
      <w:pPr>
        <w:numPr>
          <w:ilvl w:val="0"/>
          <w:numId w:val="9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Missing job title and due date for each job on the main job page</w:t>
      </w:r>
    </w:p>
    <w:p w:rsidR="00000000" w:rsidDel="00000000" w:rsidP="00000000" w:rsidRDefault="00000000" w:rsidRPr="00000000" w14:paraId="00000104">
      <w:pPr>
        <w:numPr>
          <w:ilvl w:val="0"/>
          <w:numId w:val="9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can only remember the specific job title or due date of each job by clicking into individual applications. This requires additional effort on the user side </w:t>
      </w:r>
    </w:p>
    <w:p w:rsidR="00000000" w:rsidDel="00000000" w:rsidP="00000000" w:rsidRDefault="00000000" w:rsidRPr="00000000" w14:paraId="00000105">
      <w:pPr>
        <w:numPr>
          <w:ilvl w:val="0"/>
          <w:numId w:val="92"/>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job title and/or due date in each job description on main job page</w:t>
      </w:r>
    </w:p>
    <w:p w:rsidR="00000000" w:rsidDel="00000000" w:rsidP="00000000" w:rsidRDefault="00000000" w:rsidRPr="00000000" w14:paraId="00000106">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r w:rsidDel="00000000" w:rsidR="00000000" w:rsidRPr="00000000">
        <w:rPr>
          <w:rtl w:val="0"/>
        </w:rPr>
      </w:r>
    </w:p>
    <w:p w:rsidR="00000000" w:rsidDel="00000000" w:rsidP="00000000" w:rsidRDefault="00000000" w:rsidRPr="00000000" w14:paraId="00000107">
      <w:pPr>
        <w:numPr>
          <w:ilvl w:val="0"/>
          <w:numId w:val="3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Title “Jobs” and tags seems a bit too cluttered</w:t>
      </w:r>
    </w:p>
    <w:p w:rsidR="00000000" w:rsidDel="00000000" w:rsidP="00000000" w:rsidRDefault="00000000" w:rsidRPr="00000000" w14:paraId="00000108">
      <w:pPr>
        <w:numPr>
          <w:ilvl w:val="0"/>
          <w:numId w:val="3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cluttered texts might influence the overall aesthetics of the app</w:t>
      </w:r>
    </w:p>
    <w:p w:rsidR="00000000" w:rsidDel="00000000" w:rsidP="00000000" w:rsidRDefault="00000000" w:rsidRPr="00000000" w14:paraId="00000109">
      <w:pPr>
        <w:numPr>
          <w:ilvl w:val="0"/>
          <w:numId w:val="3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Increase white space between title “Jobs” and tags</w:t>
      </w:r>
    </w:p>
    <w:p w:rsidR="00000000" w:rsidDel="00000000" w:rsidP="00000000" w:rsidRDefault="00000000" w:rsidRPr="00000000" w14:paraId="0000010A">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 Visibility of system / Severity: 3  / Found by: D</w:t>
      </w:r>
      <w:r w:rsidDel="00000000" w:rsidR="00000000" w:rsidRPr="00000000">
        <w:rPr>
          <w:rtl w:val="0"/>
        </w:rPr>
      </w:r>
    </w:p>
    <w:p w:rsidR="00000000" w:rsidDel="00000000" w:rsidP="00000000" w:rsidRDefault="00000000" w:rsidRPr="00000000" w14:paraId="0000010B">
      <w:pPr>
        <w:numPr>
          <w:ilvl w:val="0"/>
          <w:numId w:val="56"/>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w:t>
      </w:r>
      <w:commentRangeStart w:id="25"/>
      <w:r w:rsidDel="00000000" w:rsidR="00000000" w:rsidRPr="00000000">
        <w:rPr>
          <w:rFonts w:ascii="Source Sans Pro" w:cs="Source Sans Pro" w:eastAsia="Source Sans Pro" w:hAnsi="Source Sans Pro"/>
          <w:sz w:val="24"/>
          <w:szCs w:val="24"/>
          <w:highlight w:val="red"/>
          <w:rtl w:val="0"/>
        </w:rPr>
        <w:t xml:space="preserve">The user doesn’t know which jobs they have applied to nor what stage of the job application process they are</w:t>
      </w:r>
      <w:commentRangeEnd w:id="25"/>
      <w:r w:rsidDel="00000000" w:rsidR="00000000" w:rsidRPr="00000000">
        <w:commentReference w:id="25"/>
      </w:r>
      <w:r w:rsidDel="00000000" w:rsidR="00000000" w:rsidRPr="00000000">
        <w:rPr>
          <w:rtl w:val="0"/>
        </w:rPr>
      </w:r>
    </w:p>
    <w:p w:rsidR="00000000" w:rsidDel="00000000" w:rsidP="00000000" w:rsidRDefault="00000000" w:rsidRPr="00000000" w14:paraId="0000010C">
      <w:pPr>
        <w:numPr>
          <w:ilvl w:val="0"/>
          <w:numId w:val="56"/>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keep reapplying to the same jobs over and over without realizing</w:t>
      </w:r>
    </w:p>
    <w:p w:rsidR="00000000" w:rsidDel="00000000" w:rsidP="00000000" w:rsidRDefault="00000000" w:rsidRPr="00000000" w14:paraId="0000010D">
      <w:pPr>
        <w:numPr>
          <w:ilvl w:val="0"/>
          <w:numId w:val="56"/>
        </w:numPr>
        <w:spacing w:line="240" w:lineRule="auto"/>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Provide a list of jobs applied to or change the “apply” button to “applied” with another color</w:t>
      </w:r>
    </w:p>
    <w:p w:rsidR="00000000" w:rsidDel="00000000" w:rsidP="00000000" w:rsidRDefault="00000000" w:rsidRPr="00000000" w14:paraId="0000010E">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 Severity: 2  / Found by: D</w:t>
      </w:r>
      <w:r w:rsidDel="00000000" w:rsidR="00000000" w:rsidRPr="00000000">
        <w:rPr>
          <w:rtl w:val="0"/>
        </w:rPr>
      </w:r>
    </w:p>
    <w:p w:rsidR="00000000" w:rsidDel="00000000" w:rsidP="00000000" w:rsidRDefault="00000000" w:rsidRPr="00000000" w14:paraId="0000010F">
      <w:pPr>
        <w:numPr>
          <w:ilvl w:val="0"/>
          <w:numId w:val="1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Job page doesn’t tell you which jobs are relevant to the tags applied</w:t>
      </w:r>
    </w:p>
    <w:p w:rsidR="00000000" w:rsidDel="00000000" w:rsidP="00000000" w:rsidRDefault="00000000" w:rsidRPr="00000000" w14:paraId="00000110">
      <w:pPr>
        <w:numPr>
          <w:ilvl w:val="0"/>
          <w:numId w:val="1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do not know how each job fits to their criteria</w:t>
      </w:r>
    </w:p>
    <w:p w:rsidR="00000000" w:rsidDel="00000000" w:rsidP="00000000" w:rsidRDefault="00000000" w:rsidRPr="00000000" w14:paraId="00000111">
      <w:pPr>
        <w:numPr>
          <w:ilvl w:val="0"/>
          <w:numId w:val="1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tags on the jobs themselves</w:t>
      </w:r>
    </w:p>
    <w:p w:rsidR="00000000" w:rsidDel="00000000" w:rsidP="00000000" w:rsidRDefault="00000000" w:rsidRPr="00000000" w14:paraId="00000112">
      <w:pPr>
        <w:numPr>
          <w:ilvl w:val="0"/>
          <w:numId w:val="15"/>
        </w:numPr>
        <w:spacing w:line="240" w:lineRule="auto"/>
        <w:ind w:left="1440" w:hanging="360"/>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113">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H10: Help &amp; Documentation / Severity: 2 / Found by: D</w:t>
      </w:r>
      <w:r w:rsidDel="00000000" w:rsidR="00000000" w:rsidRPr="00000000">
        <w:rPr>
          <w:rtl w:val="0"/>
        </w:rPr>
      </w:r>
    </w:p>
    <w:p w:rsidR="00000000" w:rsidDel="00000000" w:rsidP="00000000" w:rsidRDefault="00000000" w:rsidRPr="00000000" w14:paraId="00000114">
      <w:pPr>
        <w:numPr>
          <w:ilvl w:val="0"/>
          <w:numId w:val="7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process for applying to a job isn’t specific enough</w:t>
      </w:r>
    </w:p>
    <w:p w:rsidR="00000000" w:rsidDel="00000000" w:rsidP="00000000" w:rsidRDefault="00000000" w:rsidRPr="00000000" w14:paraId="00000115">
      <w:pPr>
        <w:numPr>
          <w:ilvl w:val="0"/>
          <w:numId w:val="7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Although there is a list of key responsibilities, the user might not know the requirements or steps needed to apply</w:t>
      </w:r>
    </w:p>
    <w:p w:rsidR="00000000" w:rsidDel="00000000" w:rsidP="00000000" w:rsidRDefault="00000000" w:rsidRPr="00000000" w14:paraId="00000116">
      <w:pPr>
        <w:numPr>
          <w:ilvl w:val="0"/>
          <w:numId w:val="7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Tell the user what he needs and how to upload it: resume, cover letter, years of experience, etc</w:t>
      </w:r>
    </w:p>
    <w:p w:rsidR="00000000" w:rsidDel="00000000" w:rsidP="00000000" w:rsidRDefault="00000000" w:rsidRPr="00000000" w14:paraId="00000117">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D</w:t>
      </w:r>
      <w:r w:rsidDel="00000000" w:rsidR="00000000" w:rsidRPr="00000000">
        <w:rPr>
          <w:rtl w:val="0"/>
        </w:rPr>
      </w:r>
    </w:p>
    <w:p w:rsidR="00000000" w:rsidDel="00000000" w:rsidP="00000000" w:rsidRDefault="00000000" w:rsidRPr="00000000" w14:paraId="00000118">
      <w:pPr>
        <w:numPr>
          <w:ilvl w:val="0"/>
          <w:numId w:val="6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“Apply” button and selected tags on the “Jobs” screen are the same style of button.</w:t>
      </w:r>
    </w:p>
    <w:p w:rsidR="00000000" w:rsidDel="00000000" w:rsidP="00000000" w:rsidRDefault="00000000" w:rsidRPr="00000000" w14:paraId="00000119">
      <w:pPr>
        <w:numPr>
          <w:ilvl w:val="0"/>
          <w:numId w:val="6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confuse the “Apply” button with another tag or not pay attention to it because it’s the same color as the tags they’ve just selected.</w:t>
      </w:r>
    </w:p>
    <w:p w:rsidR="00000000" w:rsidDel="00000000" w:rsidP="00000000" w:rsidRDefault="00000000" w:rsidRPr="00000000" w14:paraId="0000011A">
      <w:pPr>
        <w:numPr>
          <w:ilvl w:val="0"/>
          <w:numId w:val="65"/>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Make the “RSVP” button a different color or style from the tags.</w:t>
      </w:r>
    </w:p>
    <w:p w:rsidR="00000000" w:rsidDel="00000000" w:rsidP="00000000" w:rsidRDefault="00000000" w:rsidRPr="00000000" w14:paraId="0000011B">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 / Severity: 2 / Found by: B</w:t>
      </w:r>
    </w:p>
    <w:p w:rsidR="00000000" w:rsidDel="00000000" w:rsidP="00000000" w:rsidRDefault="00000000" w:rsidRPr="00000000" w14:paraId="0000011C">
      <w:pPr>
        <w:numPr>
          <w:ilvl w:val="0"/>
          <w:numId w:val="8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Users have to enter in new parameters/tags for job search after having found a mentor. </w:t>
      </w:r>
    </w:p>
    <w:p w:rsidR="00000000" w:rsidDel="00000000" w:rsidP="00000000" w:rsidRDefault="00000000" w:rsidRPr="00000000" w14:paraId="0000011D">
      <w:pPr>
        <w:numPr>
          <w:ilvl w:val="0"/>
          <w:numId w:val="8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Preloading the user’s preferences for mentor industry/types into the “Jobs” screen will lessen the time it takes to switch between tabs and/or try to remember their preferences from previous tasks. </w:t>
      </w:r>
    </w:p>
    <w:p w:rsidR="00000000" w:rsidDel="00000000" w:rsidP="00000000" w:rsidRDefault="00000000" w:rsidRPr="00000000" w14:paraId="0000011E">
      <w:pPr>
        <w:numPr>
          <w:ilvl w:val="0"/>
          <w:numId w:val="82"/>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Automatically load tags from “Mentors” screen into the “Jobs” screen as a baseline for the user.</w:t>
      </w:r>
    </w:p>
    <w:p w:rsidR="00000000" w:rsidDel="00000000" w:rsidP="00000000" w:rsidRDefault="00000000" w:rsidRPr="00000000" w14:paraId="0000011F">
      <w:pPr>
        <w:numPr>
          <w:ilvl w:val="0"/>
          <w:numId w:val="32"/>
        </w:numPr>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and the real world / Severity 2 / Found by: C</w:t>
      </w:r>
      <w:r w:rsidDel="00000000" w:rsidR="00000000" w:rsidRPr="00000000">
        <w:rPr>
          <w:rtl w:val="0"/>
        </w:rPr>
      </w:r>
    </w:p>
    <w:p w:rsidR="00000000" w:rsidDel="00000000" w:rsidP="00000000" w:rsidRDefault="00000000" w:rsidRPr="00000000" w14:paraId="00000120">
      <w:pPr>
        <w:numPr>
          <w:ilvl w:val="0"/>
          <w:numId w:val="3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jobs posted in the main page don’t seem to have a unique brand of their own. </w:t>
      </w:r>
    </w:p>
    <w:p w:rsidR="00000000" w:rsidDel="00000000" w:rsidP="00000000" w:rsidRDefault="00000000" w:rsidRPr="00000000" w14:paraId="00000121">
      <w:pPr>
        <w:numPr>
          <w:ilvl w:val="0"/>
          <w:numId w:val="3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It can be confusing to the user to distinguish between them and it also hurts your apps credibility.</w:t>
      </w:r>
    </w:p>
    <w:p w:rsidR="00000000" w:rsidDel="00000000" w:rsidP="00000000" w:rsidRDefault="00000000" w:rsidRPr="00000000" w14:paraId="00000122">
      <w:pPr>
        <w:numPr>
          <w:ilvl w:val="0"/>
          <w:numId w:val="3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Include job logos and company information that will make them appear more professional and legitimate.</w:t>
      </w:r>
    </w:p>
    <w:p w:rsidR="00000000" w:rsidDel="00000000" w:rsidP="00000000" w:rsidRDefault="00000000" w:rsidRPr="00000000" w14:paraId="00000123">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 Severity: 2 / Found by: D</w:t>
      </w:r>
      <w:r w:rsidDel="00000000" w:rsidR="00000000" w:rsidRPr="00000000">
        <w:rPr>
          <w:rtl w:val="0"/>
        </w:rPr>
      </w:r>
    </w:p>
    <w:p w:rsidR="00000000" w:rsidDel="00000000" w:rsidP="00000000" w:rsidRDefault="00000000" w:rsidRPr="00000000" w14:paraId="00000124">
      <w:pPr>
        <w:keepNext w:val="0"/>
        <w:keepLines w:val="0"/>
        <w:pageBreakBefore w:val="0"/>
        <w:widowControl w:val="1"/>
        <w:numPr>
          <w:ilvl w:val="0"/>
          <w:numId w:val="9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commentRangeStart w:id="26"/>
      <w:r w:rsidDel="00000000" w:rsidR="00000000" w:rsidRPr="00000000">
        <w:rPr>
          <w:rFonts w:ascii="Source Sans Pro" w:cs="Source Sans Pro" w:eastAsia="Source Sans Pro" w:hAnsi="Source Sans Pro"/>
          <w:sz w:val="24"/>
          <w:szCs w:val="24"/>
          <w:rtl w:val="0"/>
        </w:rPr>
        <w:t xml:space="preserve">Description: The icon for job on the bottom bar is a magnifying glass which is not specific and doesn’t convey information that it is meant for job search</w:t>
      </w:r>
      <w:commentRangeEnd w:id="26"/>
      <w:r w:rsidDel="00000000" w:rsidR="00000000" w:rsidRPr="00000000">
        <w:commentReference w:id="26"/>
      </w:r>
      <w:r w:rsidDel="00000000" w:rsidR="00000000" w:rsidRPr="00000000">
        <w:rPr>
          <w:rtl w:val="0"/>
        </w:rPr>
      </w:r>
    </w:p>
    <w:p w:rsidR="00000000" w:rsidDel="00000000" w:rsidP="00000000" w:rsidRDefault="00000000" w:rsidRPr="00000000" w14:paraId="00000125">
      <w:pPr>
        <w:keepNext w:val="0"/>
        <w:keepLines w:val="0"/>
        <w:pageBreakBefore w:val="0"/>
        <w:widowControl w:val="1"/>
        <w:numPr>
          <w:ilvl w:val="0"/>
          <w:numId w:val="9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think that the magnifying glass means they can search for anything on the app, not just jobs</w:t>
      </w:r>
    </w:p>
    <w:p w:rsidR="00000000" w:rsidDel="00000000" w:rsidP="00000000" w:rsidRDefault="00000000" w:rsidRPr="00000000" w14:paraId="00000126">
      <w:pPr>
        <w:keepNext w:val="0"/>
        <w:keepLines w:val="0"/>
        <w:pageBreakBefore w:val="0"/>
        <w:widowControl w:val="1"/>
        <w:numPr>
          <w:ilvl w:val="0"/>
          <w:numId w:val="96"/>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Put a briefcase, or something more specific to jobs</w:t>
      </w:r>
    </w:p>
    <w:p w:rsidR="00000000" w:rsidDel="00000000" w:rsidP="00000000" w:rsidRDefault="00000000" w:rsidRPr="00000000" w14:paraId="00000127">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H9 Help Users with Errors / Severity: 3 / Found by: B</w:t>
      </w:r>
      <w:r w:rsidDel="00000000" w:rsidR="00000000" w:rsidRPr="00000000">
        <w:rPr>
          <w:rtl w:val="0"/>
        </w:rPr>
      </w:r>
    </w:p>
    <w:p w:rsidR="00000000" w:rsidDel="00000000" w:rsidP="00000000" w:rsidRDefault="00000000" w:rsidRPr="00000000" w14:paraId="00000128">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w:t>
      </w:r>
      <w:commentRangeStart w:id="27"/>
      <w:r w:rsidDel="00000000" w:rsidR="00000000" w:rsidRPr="00000000">
        <w:rPr>
          <w:rFonts w:ascii="Source Sans Pro" w:cs="Source Sans Pro" w:eastAsia="Source Sans Pro" w:hAnsi="Source Sans Pro"/>
          <w:sz w:val="24"/>
          <w:szCs w:val="24"/>
          <w:highlight w:val="red"/>
          <w:rtl w:val="0"/>
        </w:rPr>
        <w:t xml:space="preserve">Users might not know if they have all the requirements/information to submit an application</w:t>
      </w:r>
      <w:commentRangeEnd w:id="27"/>
      <w:r w:rsidDel="00000000" w:rsidR="00000000" w:rsidRPr="00000000">
        <w:commentReference w:id="27"/>
      </w:r>
      <w:r w:rsidDel="00000000" w:rsidR="00000000" w:rsidRPr="00000000">
        <w:rPr>
          <w:rtl w:val="0"/>
        </w:rPr>
      </w:r>
    </w:p>
    <w:p w:rsidR="00000000" w:rsidDel="00000000" w:rsidP="00000000" w:rsidRDefault="00000000" w:rsidRPr="00000000" w14:paraId="00000129">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People need to know what they need and what information they are missing when submitting a job application because if their application is not complete they might get automatically rejected</w:t>
      </w:r>
    </w:p>
    <w:p w:rsidR="00000000" w:rsidDel="00000000" w:rsidP="00000000" w:rsidRDefault="00000000" w:rsidRPr="00000000" w14:paraId="0000012A">
      <w:pPr>
        <w:keepNext w:val="0"/>
        <w:keepLines w:val="0"/>
        <w:pageBreakBefore w:val="0"/>
        <w:widowControl w:val="1"/>
        <w:numPr>
          <w:ilvl w:val="0"/>
          <w:numId w:val="83"/>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List of information needed and provide an error message when their profile doesn’t match the job description</w:t>
      </w:r>
    </w:p>
    <w:p w:rsidR="00000000" w:rsidDel="00000000" w:rsidP="00000000" w:rsidRDefault="00000000" w:rsidRPr="00000000" w14:paraId="0000012B">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H12 Value alignment and inclusion / Severity 3 / Found by : C</w:t>
      </w:r>
    </w:p>
    <w:p w:rsidR="00000000" w:rsidDel="00000000" w:rsidP="00000000" w:rsidRDefault="00000000" w:rsidRPr="00000000" w14:paraId="0000012C">
      <w:pPr>
        <w:numPr>
          <w:ilvl w:val="0"/>
          <w:numId w:val="5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w:t>
      </w:r>
      <w:commentRangeStart w:id="28"/>
      <w:r w:rsidDel="00000000" w:rsidR="00000000" w:rsidRPr="00000000">
        <w:rPr>
          <w:rFonts w:ascii="Source Sans Pro" w:cs="Source Sans Pro" w:eastAsia="Source Sans Pro" w:hAnsi="Source Sans Pro"/>
          <w:sz w:val="24"/>
          <w:szCs w:val="24"/>
          <w:highlight w:val="red"/>
          <w:rtl w:val="0"/>
        </w:rPr>
        <w:t xml:space="preserve"> There is no way to modify or delete the tags under ‘Jobs’.</w:t>
      </w:r>
      <w:commentRangeEnd w:id="28"/>
      <w:r w:rsidDel="00000000" w:rsidR="00000000" w:rsidRPr="00000000">
        <w:commentReference w:id="28"/>
      </w:r>
      <w:r w:rsidDel="00000000" w:rsidR="00000000" w:rsidRPr="00000000">
        <w:rPr>
          <w:rtl w:val="0"/>
        </w:rPr>
      </w:r>
    </w:p>
    <w:p w:rsidR="00000000" w:rsidDel="00000000" w:rsidP="00000000" w:rsidRDefault="00000000" w:rsidRPr="00000000" w14:paraId="0000012D">
      <w:pPr>
        <w:numPr>
          <w:ilvl w:val="0"/>
          <w:numId w:val="5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People should have the freedom to tailor their experience as they wish. This implies allowing the user to input their chosen tags, and be able to modify, add, or delete them.</w:t>
      </w:r>
    </w:p>
    <w:p w:rsidR="00000000" w:rsidDel="00000000" w:rsidP="00000000" w:rsidRDefault="00000000" w:rsidRPr="00000000" w14:paraId="0000012E">
      <w:pPr>
        <w:numPr>
          <w:ilvl w:val="0"/>
          <w:numId w:val="5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modify, add, and delete functionality.</w:t>
      </w:r>
    </w:p>
    <w:p w:rsidR="00000000" w:rsidDel="00000000" w:rsidP="00000000" w:rsidRDefault="00000000" w:rsidRPr="00000000" w14:paraId="0000012F">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H10 Help &amp; Documentation / Severity: 2 / Found by : D</w:t>
      </w:r>
      <w:r w:rsidDel="00000000" w:rsidR="00000000" w:rsidRPr="00000000">
        <w:rPr>
          <w:rtl w:val="0"/>
        </w:rPr>
      </w:r>
    </w:p>
    <w:p w:rsidR="00000000" w:rsidDel="00000000" w:rsidP="00000000" w:rsidRDefault="00000000" w:rsidRPr="00000000" w14:paraId="00000130">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process for applying to a job doesn’t have the necessary steps</w:t>
      </w:r>
    </w:p>
    <w:p w:rsidR="00000000" w:rsidDel="00000000" w:rsidP="00000000" w:rsidRDefault="00000000" w:rsidRPr="00000000" w14:paraId="00000131">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What are the steps needed to apply to a job</w:t>
      </w:r>
    </w:p>
    <w:p w:rsidR="00000000" w:rsidDel="00000000" w:rsidP="00000000" w:rsidRDefault="00000000" w:rsidRPr="00000000" w14:paraId="00000132">
      <w:pPr>
        <w:keepNext w:val="0"/>
        <w:keepLines w:val="0"/>
        <w:pageBreakBefore w:val="0"/>
        <w:widowControl w:val="1"/>
        <w:numPr>
          <w:ilvl w:val="0"/>
          <w:numId w:val="78"/>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Tell the user what he needs and how to upload it: resume, cover letter, years of experience, etc</w:t>
      </w:r>
    </w:p>
    <w:p w:rsidR="00000000" w:rsidDel="00000000" w:rsidP="00000000" w:rsidRDefault="00000000" w:rsidRPr="00000000" w14:paraId="00000133">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H6 Recognition rather than recall / severity 3 / Found by: C</w:t>
      </w:r>
      <w:r w:rsidDel="00000000" w:rsidR="00000000" w:rsidRPr="00000000">
        <w:rPr>
          <w:rtl w:val="0"/>
        </w:rPr>
      </w:r>
    </w:p>
    <w:p w:rsidR="00000000" w:rsidDel="00000000" w:rsidP="00000000" w:rsidRDefault="00000000" w:rsidRPr="00000000" w14:paraId="00000134">
      <w:pPr>
        <w:numPr>
          <w:ilvl w:val="0"/>
          <w:numId w:val="4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After you sign up, and the ‘mentor or mentee’ screen pops up, the user won’t know what either means if the company name/tagline/description is not also there.</w:t>
      </w:r>
    </w:p>
    <w:p w:rsidR="00000000" w:rsidDel="00000000" w:rsidP="00000000" w:rsidRDefault="00000000" w:rsidRPr="00000000" w14:paraId="00000135">
      <w:pPr>
        <w:numPr>
          <w:ilvl w:val="0"/>
          <w:numId w:val="4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shouldn’t have to think about what being a mentor or mentee entails. THough it might be obvious for most, it is still useful to include descriptions or some sort of hint about what these roles are.</w:t>
      </w:r>
    </w:p>
    <w:p w:rsidR="00000000" w:rsidDel="00000000" w:rsidP="00000000" w:rsidRDefault="00000000" w:rsidRPr="00000000" w14:paraId="00000136">
      <w:pPr>
        <w:numPr>
          <w:ilvl w:val="0"/>
          <w:numId w:val="4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Include ‘mentor’ and ‘mentee’ role descriptions. Or, include the Sell-In tagline with a short description of what your platform does on that screen.</w:t>
      </w:r>
      <w:r w:rsidDel="00000000" w:rsidR="00000000" w:rsidRPr="00000000">
        <w:rPr>
          <w:rtl w:val="0"/>
        </w:rPr>
      </w:r>
    </w:p>
    <w:p w:rsidR="00000000" w:rsidDel="00000000" w:rsidP="00000000" w:rsidRDefault="00000000" w:rsidRPr="00000000" w14:paraId="00000137">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B</w:t>
      </w:r>
    </w:p>
    <w:p w:rsidR="00000000" w:rsidDel="00000000" w:rsidP="00000000" w:rsidRDefault="00000000" w:rsidRPr="00000000" w14:paraId="00000138">
      <w:pPr>
        <w:numPr>
          <w:ilvl w:val="0"/>
          <w:numId w:val="4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“KEY RESPONSIBILITIES” section of the individual profile page of a job has similar typography to the description. </w:t>
      </w:r>
    </w:p>
    <w:p w:rsidR="00000000" w:rsidDel="00000000" w:rsidP="00000000" w:rsidRDefault="00000000" w:rsidRPr="00000000" w14:paraId="00000139">
      <w:pPr>
        <w:numPr>
          <w:ilvl w:val="0"/>
          <w:numId w:val="4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may overlook this important section while viewing a job.</w:t>
      </w:r>
    </w:p>
    <w:p w:rsidR="00000000" w:rsidDel="00000000" w:rsidP="00000000" w:rsidRDefault="00000000" w:rsidRPr="00000000" w14:paraId="0000013A">
      <w:pPr>
        <w:numPr>
          <w:ilvl w:val="0"/>
          <w:numId w:val="49"/>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Center these key responsibilities, or bold them/make them appear larger on screen.</w:t>
      </w:r>
    </w:p>
    <w:p w:rsidR="00000000" w:rsidDel="00000000" w:rsidP="00000000" w:rsidRDefault="00000000" w:rsidRPr="00000000" w14:paraId="0000013B">
      <w:pPr>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14:paraId="0000013C">
      <w:pPr>
        <w:rPr>
          <w:rFonts w:ascii="Source Sans Pro" w:cs="Source Sans Pro" w:eastAsia="Source Sans Pro" w:hAnsi="Source Sans Pro"/>
          <w:sz w:val="24"/>
          <w:szCs w:val="24"/>
          <w:shd w:fill="ccffcc" w:val="clear"/>
        </w:rPr>
      </w:pPr>
      <w:r w:rsidDel="00000000" w:rsidR="00000000" w:rsidRPr="00000000">
        <w:rPr>
          <w:rFonts w:ascii="Source Sans Pro" w:cs="Source Sans Pro" w:eastAsia="Source Sans Pro" w:hAnsi="Source Sans Pro"/>
          <w:b w:val="1"/>
          <w:sz w:val="24"/>
          <w:szCs w:val="24"/>
          <w:shd w:fill="ccffcc" w:val="clear"/>
          <w:rtl w:val="0"/>
        </w:rPr>
        <w:t xml:space="preserve">Task 3: Find a community</w:t>
      </w:r>
      <w:r w:rsidDel="00000000" w:rsidR="00000000" w:rsidRPr="00000000">
        <w:rPr>
          <w:rtl w:val="0"/>
        </w:rPr>
      </w:r>
    </w:p>
    <w:p w:rsidR="00000000" w:rsidDel="00000000" w:rsidP="00000000" w:rsidRDefault="00000000" w:rsidRPr="00000000" w14:paraId="0000013D">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2 / Found by: A</w:t>
      </w:r>
    </w:p>
    <w:p w:rsidR="00000000" w:rsidDel="00000000" w:rsidP="00000000" w:rsidRDefault="00000000" w:rsidRPr="00000000" w14:paraId="0000013E">
      <w:pPr>
        <w:numPr>
          <w:ilvl w:val="0"/>
          <w:numId w:val="39"/>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color and design of RSVP button doesn’t match the color scheme</w:t>
      </w:r>
    </w:p>
    <w:p w:rsidR="00000000" w:rsidDel="00000000" w:rsidP="00000000" w:rsidRDefault="00000000" w:rsidRPr="00000000" w14:paraId="0000013F">
      <w:pPr>
        <w:numPr>
          <w:ilvl w:val="0"/>
          <w:numId w:val="39"/>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gray and oval RSVP button design is inconsistent with the green and rounded-rectangle button inside the individual event signup page. The inconsistency in design might affect user experience</w:t>
      </w:r>
    </w:p>
    <w:p w:rsidR="00000000" w:rsidDel="00000000" w:rsidP="00000000" w:rsidRDefault="00000000" w:rsidRPr="00000000" w14:paraId="00000140">
      <w:pPr>
        <w:numPr>
          <w:ilvl w:val="0"/>
          <w:numId w:val="39"/>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design of RSVP button to a rounded-rectangular green button</w:t>
      </w:r>
      <w:r w:rsidDel="00000000" w:rsidR="00000000" w:rsidRPr="00000000">
        <w:rPr>
          <w:rtl w:val="0"/>
        </w:rPr>
      </w:r>
    </w:p>
    <w:p w:rsidR="00000000" w:rsidDel="00000000" w:rsidP="00000000" w:rsidRDefault="00000000" w:rsidRPr="00000000" w14:paraId="00000141">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H4: Consistency and Standards / Severity: 1 / Found by: A</w:t>
      </w:r>
    </w:p>
    <w:p w:rsidR="00000000" w:rsidDel="00000000" w:rsidP="00000000" w:rsidRDefault="00000000" w:rsidRPr="00000000" w14:paraId="00000142">
      <w:pPr>
        <w:numPr>
          <w:ilvl w:val="0"/>
          <w:numId w:val="2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color of filter bar on events page doesn’t seem to match the color scheme</w:t>
      </w:r>
    </w:p>
    <w:p w:rsidR="00000000" w:rsidDel="00000000" w:rsidP="00000000" w:rsidRDefault="00000000" w:rsidRPr="00000000" w14:paraId="00000143">
      <w:pPr>
        <w:numPr>
          <w:ilvl w:val="0"/>
          <w:numId w:val="2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UI might not seem aesthetically pleasing if the color scheme is inconsistent</w:t>
      </w:r>
    </w:p>
    <w:p w:rsidR="00000000" w:rsidDel="00000000" w:rsidP="00000000" w:rsidRDefault="00000000" w:rsidRPr="00000000" w14:paraId="00000144">
      <w:pPr>
        <w:numPr>
          <w:ilvl w:val="0"/>
          <w:numId w:val="2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Change the color of the filter bar</w:t>
      </w:r>
      <w:r w:rsidDel="00000000" w:rsidR="00000000" w:rsidRPr="00000000">
        <w:rPr>
          <w:rtl w:val="0"/>
        </w:rPr>
      </w:r>
    </w:p>
    <w:p w:rsidR="00000000" w:rsidDel="00000000" w:rsidP="00000000" w:rsidRDefault="00000000" w:rsidRPr="00000000" w14:paraId="00000145">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H12 Value Alignment &amp; Inclusion / Severity: 4 / Found by: D</w:t>
      </w:r>
    </w:p>
    <w:p w:rsidR="00000000" w:rsidDel="00000000" w:rsidP="00000000" w:rsidRDefault="00000000" w:rsidRPr="00000000" w14:paraId="00000146">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Task: Find a community</w:t>
      </w:r>
    </w:p>
    <w:p w:rsidR="00000000" w:rsidDel="00000000" w:rsidP="00000000" w:rsidRDefault="00000000" w:rsidRPr="00000000" w14:paraId="00000147">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 community aspect seems more event focused</w:t>
      </w:r>
    </w:p>
    <w:p w:rsidR="00000000" w:rsidDel="00000000" w:rsidP="00000000" w:rsidRDefault="00000000" w:rsidRPr="00000000" w14:paraId="0000014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w:t>
      </w:r>
      <w:commentRangeStart w:id="29"/>
      <w:r w:rsidDel="00000000" w:rsidR="00000000" w:rsidRPr="00000000">
        <w:rPr>
          <w:rFonts w:ascii="Source Sans Pro" w:cs="Source Sans Pro" w:eastAsia="Source Sans Pro" w:hAnsi="Source Sans Pro"/>
          <w:sz w:val="24"/>
          <w:szCs w:val="24"/>
          <w:highlight w:val="red"/>
          <w:rtl w:val="0"/>
        </w:rPr>
        <w:t xml:space="preserve">The app hopes to help users feel as if they are “part of a network”, </w:t>
      </w:r>
      <w:commentRangeEnd w:id="29"/>
      <w:r w:rsidDel="00000000" w:rsidR="00000000" w:rsidRPr="00000000">
        <w:commentReference w:id="29"/>
      </w:r>
      <w:r w:rsidDel="00000000" w:rsidR="00000000" w:rsidRPr="00000000">
        <w:rPr>
          <w:rFonts w:ascii="Source Sans Pro" w:cs="Source Sans Pro" w:eastAsia="Source Sans Pro" w:hAnsi="Source Sans Pro"/>
          <w:sz w:val="24"/>
          <w:szCs w:val="24"/>
          <w:highlight w:val="red"/>
          <w:rtl w:val="0"/>
        </w:rPr>
        <w:t xml:space="preserve">yet the community task focuses on having people sign up for one time events instead of forming long-lasting community relationships</w:t>
      </w:r>
    </w:p>
    <w:p w:rsidR="00000000" w:rsidDel="00000000" w:rsidP="00000000" w:rsidRDefault="00000000" w:rsidRPr="00000000" w14:paraId="00000149">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Consider making focus centered communities that can have events instead of events that have community. For example: An sustainability focused group which does sustainability consulting workshops, hackathons, panels, etc.</w:t>
      </w:r>
    </w:p>
    <w:p w:rsidR="00000000" w:rsidDel="00000000" w:rsidP="00000000" w:rsidRDefault="00000000" w:rsidRPr="00000000" w14:paraId="0000014A">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H12: Value alignment and inclusion / Severity: 3 / Found by: A</w:t>
      </w:r>
    </w:p>
    <w:p w:rsidR="00000000" w:rsidDel="00000000" w:rsidP="00000000" w:rsidRDefault="00000000" w:rsidRPr="00000000" w14:paraId="0000014B">
      <w:pPr>
        <w:numPr>
          <w:ilvl w:val="0"/>
          <w:numId w:val="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RSVP for events doesn’t seem to fulfill the value of fostering community</w:t>
      </w:r>
    </w:p>
    <w:p w:rsidR="00000000" w:rsidDel="00000000" w:rsidP="00000000" w:rsidRDefault="00000000" w:rsidRPr="00000000" w14:paraId="0000014C">
      <w:pPr>
        <w:numPr>
          <w:ilvl w:val="0"/>
          <w:numId w:val="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Joining events doesn’t necessarily correspond to fostering community. Attending events seems like a one-time activity, while forming community takes longer periods of time</w:t>
      </w:r>
    </w:p>
    <w:p w:rsidR="00000000" w:rsidDel="00000000" w:rsidP="00000000" w:rsidRDefault="00000000" w:rsidRPr="00000000" w14:paraId="0000014D">
      <w:pPr>
        <w:numPr>
          <w:ilvl w:val="0"/>
          <w:numId w:val="8"/>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Brainstorm new ways to foster community, perhaps by joining groups</w:t>
      </w:r>
      <w:r w:rsidDel="00000000" w:rsidR="00000000" w:rsidRPr="00000000">
        <w:rPr>
          <w:rtl w:val="0"/>
        </w:rPr>
      </w:r>
    </w:p>
    <w:p w:rsidR="00000000" w:rsidDel="00000000" w:rsidP="00000000" w:rsidRDefault="00000000" w:rsidRPr="00000000" w14:paraId="0000014E">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H7: Flexibility and efficiency of use / Severity: 1 / Found by: A</w:t>
      </w:r>
    </w:p>
    <w:p w:rsidR="00000000" w:rsidDel="00000000" w:rsidP="00000000" w:rsidRDefault="00000000" w:rsidRPr="00000000" w14:paraId="0000014F">
      <w:pPr>
        <w:numPr>
          <w:ilvl w:val="0"/>
          <w:numId w:val="5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Allow users to filter or sort events by dates</w:t>
      </w:r>
    </w:p>
    <w:p w:rsidR="00000000" w:rsidDel="00000000" w:rsidP="00000000" w:rsidRDefault="00000000" w:rsidRPr="00000000" w14:paraId="00000150">
      <w:pPr>
        <w:numPr>
          <w:ilvl w:val="0"/>
          <w:numId w:val="5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This could allow users the flexibility to find events faster based on dates in addition to distance and type</w:t>
      </w:r>
    </w:p>
    <w:p w:rsidR="00000000" w:rsidDel="00000000" w:rsidP="00000000" w:rsidRDefault="00000000" w:rsidRPr="00000000" w14:paraId="00000151">
      <w:pPr>
        <w:numPr>
          <w:ilvl w:val="0"/>
          <w:numId w:val="5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additional filter parameters to the filter bar</w:t>
      </w:r>
      <w:r w:rsidDel="00000000" w:rsidR="00000000" w:rsidRPr="00000000">
        <w:rPr>
          <w:rtl w:val="0"/>
        </w:rPr>
      </w:r>
    </w:p>
    <w:p w:rsidR="00000000" w:rsidDel="00000000" w:rsidP="00000000" w:rsidRDefault="00000000" w:rsidRPr="00000000" w14:paraId="00000152">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H7: Flexibility and efficiency of use / Severity: 1 / Found by: A</w:t>
      </w:r>
    </w:p>
    <w:p w:rsidR="00000000" w:rsidDel="00000000" w:rsidP="00000000" w:rsidRDefault="00000000" w:rsidRPr="00000000" w14:paraId="00000153">
      <w:pPr>
        <w:numPr>
          <w:ilvl w:val="0"/>
          <w:numId w:val="36"/>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Users can’t click on mentors inside Consulting 4 Social Good Workshop</w:t>
      </w:r>
    </w:p>
    <w:p w:rsidR="00000000" w:rsidDel="00000000" w:rsidP="00000000" w:rsidRDefault="00000000" w:rsidRPr="00000000" w14:paraId="00000154">
      <w:pPr>
        <w:numPr>
          <w:ilvl w:val="0"/>
          <w:numId w:val="5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want to view mentor profiles by directly clicking on their profiles instead of navigating back to home page</w:t>
      </w:r>
    </w:p>
    <w:p w:rsidR="00000000" w:rsidDel="00000000" w:rsidP="00000000" w:rsidRDefault="00000000" w:rsidRPr="00000000" w14:paraId="00000155">
      <w:pPr>
        <w:numPr>
          <w:ilvl w:val="0"/>
          <w:numId w:val="50"/>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navigation to mentor profile under “20+ guests have RSVP including” section </w:t>
      </w:r>
      <w:r w:rsidDel="00000000" w:rsidR="00000000" w:rsidRPr="00000000">
        <w:rPr>
          <w:rtl w:val="0"/>
        </w:rPr>
      </w:r>
    </w:p>
    <w:p w:rsidR="00000000" w:rsidDel="00000000" w:rsidP="00000000" w:rsidRDefault="00000000" w:rsidRPr="00000000" w14:paraId="00000156">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A</w:t>
      </w:r>
    </w:p>
    <w:p w:rsidR="00000000" w:rsidDel="00000000" w:rsidP="00000000" w:rsidRDefault="00000000" w:rsidRPr="00000000" w14:paraId="00000157">
      <w:pPr>
        <w:numPr>
          <w:ilvl w:val="0"/>
          <w:numId w:val="4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Title “Events” and filter bar seems a bit too cluttered</w:t>
      </w:r>
    </w:p>
    <w:p w:rsidR="00000000" w:rsidDel="00000000" w:rsidP="00000000" w:rsidRDefault="00000000" w:rsidRPr="00000000" w14:paraId="00000158">
      <w:pPr>
        <w:numPr>
          <w:ilvl w:val="0"/>
          <w:numId w:val="4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cluttered space might distract users from focusing on the main content on “Events” page</w:t>
      </w:r>
    </w:p>
    <w:p w:rsidR="00000000" w:rsidDel="00000000" w:rsidP="00000000" w:rsidRDefault="00000000" w:rsidRPr="00000000" w14:paraId="00000159">
      <w:pPr>
        <w:numPr>
          <w:ilvl w:val="0"/>
          <w:numId w:val="44"/>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Increase white space between events and filter bar </w:t>
      </w:r>
      <w:r w:rsidDel="00000000" w:rsidR="00000000" w:rsidRPr="00000000">
        <w:rPr>
          <w:rtl w:val="0"/>
        </w:rPr>
      </w:r>
    </w:p>
    <w:p w:rsidR="00000000" w:rsidDel="00000000" w:rsidP="00000000" w:rsidRDefault="00000000" w:rsidRPr="00000000" w14:paraId="0000015A">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1 / Found by: A</w:t>
      </w:r>
    </w:p>
    <w:p w:rsidR="00000000" w:rsidDel="00000000" w:rsidP="00000000" w:rsidRDefault="00000000" w:rsidRPr="00000000" w14:paraId="0000015B">
      <w:pPr>
        <w:numPr>
          <w:ilvl w:val="0"/>
          <w:numId w:val="2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 third event description isn’t aligned with other event descriptions and title</w:t>
      </w:r>
    </w:p>
    <w:p w:rsidR="00000000" w:rsidDel="00000000" w:rsidP="00000000" w:rsidRDefault="00000000" w:rsidRPr="00000000" w14:paraId="0000015C">
      <w:pPr>
        <w:numPr>
          <w:ilvl w:val="0"/>
          <w:numId w:val="2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misalignment of event descriptions in the third item could distract the users as it’s inconsistent from the other event alignment</w:t>
      </w:r>
    </w:p>
    <w:p w:rsidR="00000000" w:rsidDel="00000000" w:rsidP="00000000" w:rsidRDefault="00000000" w:rsidRPr="00000000" w14:paraId="0000015D">
      <w:pPr>
        <w:numPr>
          <w:ilvl w:val="0"/>
          <w:numId w:val="2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Align the third event description</w:t>
      </w:r>
      <w:r w:rsidDel="00000000" w:rsidR="00000000" w:rsidRPr="00000000">
        <w:rPr>
          <w:rtl w:val="0"/>
        </w:rPr>
      </w:r>
    </w:p>
    <w:p w:rsidR="00000000" w:rsidDel="00000000" w:rsidP="00000000" w:rsidRDefault="00000000" w:rsidRPr="00000000" w14:paraId="0000015E">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H2: Visibility of system / Severity: 2  / Found by: D</w:t>
      </w:r>
      <w:r w:rsidDel="00000000" w:rsidR="00000000" w:rsidRPr="00000000">
        <w:rPr>
          <w:rtl w:val="0"/>
        </w:rPr>
      </w:r>
    </w:p>
    <w:p w:rsidR="00000000" w:rsidDel="00000000" w:rsidP="00000000" w:rsidRDefault="00000000" w:rsidRPr="00000000" w14:paraId="0000015F">
      <w:pPr>
        <w:numPr>
          <w:ilvl w:val="0"/>
          <w:numId w:val="17"/>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Event “type” isn’t clear for users</w:t>
      </w:r>
    </w:p>
    <w:p w:rsidR="00000000" w:rsidDel="00000000" w:rsidP="00000000" w:rsidRDefault="00000000" w:rsidRPr="00000000" w14:paraId="00000160">
      <w:pPr>
        <w:numPr>
          <w:ilvl w:val="0"/>
          <w:numId w:val="17"/>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will be confused as to what type refers to, more specifically in the current screen the type is tech which could mean technology industry event or possibly a technical event</w:t>
      </w:r>
    </w:p>
    <w:p w:rsidR="00000000" w:rsidDel="00000000" w:rsidP="00000000" w:rsidRDefault="00000000" w:rsidRPr="00000000" w14:paraId="00000161">
      <w:pPr>
        <w:numPr>
          <w:ilvl w:val="0"/>
          <w:numId w:val="17"/>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clearer description of event types</w:t>
      </w:r>
    </w:p>
    <w:p w:rsidR="00000000" w:rsidDel="00000000" w:rsidP="00000000" w:rsidRDefault="00000000" w:rsidRPr="00000000" w14:paraId="00000162">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H3: User Control &amp; Freedom / Severity: 2  / Found by: D</w:t>
      </w:r>
      <w:r w:rsidDel="00000000" w:rsidR="00000000" w:rsidRPr="00000000">
        <w:rPr>
          <w:rtl w:val="0"/>
        </w:rPr>
      </w:r>
    </w:p>
    <w:p w:rsidR="00000000" w:rsidDel="00000000" w:rsidP="00000000" w:rsidRDefault="00000000" w:rsidRPr="00000000" w14:paraId="00000163">
      <w:pPr>
        <w:numPr>
          <w:ilvl w:val="0"/>
          <w:numId w:val="1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Users are cannot confirm their RSVP to events</w:t>
      </w:r>
    </w:p>
    <w:p w:rsidR="00000000" w:rsidDel="00000000" w:rsidP="00000000" w:rsidRDefault="00000000" w:rsidRPr="00000000" w14:paraId="00000164">
      <w:pPr>
        <w:numPr>
          <w:ilvl w:val="0"/>
          <w:numId w:val="1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How do users confirm whether they want to attend the event or if they want to cancel their RSVP because they can no longer attend</w:t>
      </w:r>
    </w:p>
    <w:p w:rsidR="00000000" w:rsidDel="00000000" w:rsidP="00000000" w:rsidRDefault="00000000" w:rsidRPr="00000000" w14:paraId="00000165">
      <w:pPr>
        <w:numPr>
          <w:ilvl w:val="0"/>
          <w:numId w:val="16"/>
        </w:numPr>
        <w:spacing w:line="240" w:lineRule="auto"/>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Provide a confirmation page for events as well as cancel attendance (or specify no cancellation policy)</w:t>
      </w:r>
    </w:p>
    <w:p w:rsidR="00000000" w:rsidDel="00000000" w:rsidP="00000000" w:rsidRDefault="00000000" w:rsidRPr="00000000" w14:paraId="00000166">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H1: Visibility of System Status / Severity 3 / Found by: D</w:t>
      </w:r>
      <w:r w:rsidDel="00000000" w:rsidR="00000000" w:rsidRPr="00000000">
        <w:rPr>
          <w:rtl w:val="0"/>
        </w:rPr>
      </w:r>
    </w:p>
    <w:p w:rsidR="00000000" w:rsidDel="00000000" w:rsidP="00000000" w:rsidRDefault="00000000" w:rsidRPr="00000000" w14:paraId="00000167">
      <w:pPr>
        <w:numPr>
          <w:ilvl w:val="0"/>
          <w:numId w:val="6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 Events page is too similar to the Jobs page, which might be confusing for users.</w:t>
      </w:r>
    </w:p>
    <w:p w:rsidR="00000000" w:rsidDel="00000000" w:rsidP="00000000" w:rsidRDefault="00000000" w:rsidRPr="00000000" w14:paraId="00000168">
      <w:pPr>
        <w:numPr>
          <w:ilvl w:val="0"/>
          <w:numId w:val="6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If the user gets confused it can lead to frustration and possible mistakes (ie. signing up for an event thinking they applied to a job or vice versa).</w:t>
      </w:r>
    </w:p>
    <w:p w:rsidR="00000000" w:rsidDel="00000000" w:rsidP="00000000" w:rsidRDefault="00000000" w:rsidRPr="00000000" w14:paraId="00000169">
      <w:pPr>
        <w:numPr>
          <w:ilvl w:val="0"/>
          <w:numId w:val="6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Make the Events page and the Jobs page have slightly different color schemes.</w:t>
      </w:r>
    </w:p>
    <w:p w:rsidR="00000000" w:rsidDel="00000000" w:rsidP="00000000" w:rsidRDefault="00000000" w:rsidRPr="00000000" w14:paraId="0000016A">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2 / Found </w:t>
      </w:r>
      <w:r w:rsidDel="00000000" w:rsidR="00000000" w:rsidRPr="00000000">
        <w:rPr>
          <w:rFonts w:ascii="Source Sans Pro" w:cs="Source Sans Pro" w:eastAsia="Source Sans Pro" w:hAnsi="Source Sans Pro"/>
          <w:b w:val="1"/>
          <w:sz w:val="24"/>
          <w:szCs w:val="24"/>
          <w:rtl w:val="0"/>
        </w:rPr>
        <w:t xml:space="preserve">by</w:t>
      </w:r>
      <w:r w:rsidDel="00000000" w:rsidR="00000000" w:rsidRPr="00000000">
        <w:rPr>
          <w:rFonts w:ascii="Source Sans Pro" w:cs="Source Sans Pro" w:eastAsia="Source Sans Pro" w:hAnsi="Source Sans Pro"/>
          <w:b w:val="1"/>
          <w:sz w:val="24"/>
          <w:szCs w:val="24"/>
          <w:rtl w:val="0"/>
        </w:rPr>
        <w:t xml:space="preserve">: B</w:t>
      </w:r>
    </w:p>
    <w:p w:rsidR="00000000" w:rsidDel="00000000" w:rsidP="00000000" w:rsidRDefault="00000000" w:rsidRPr="00000000" w14:paraId="0000016B">
      <w:pPr>
        <w:numPr>
          <w:ilvl w:val="0"/>
          <w:numId w:val="2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is no indication of a particular event’s “Distance” and “Type”, the two metrics that the user has control over.</w:t>
      </w:r>
    </w:p>
    <w:p w:rsidR="00000000" w:rsidDel="00000000" w:rsidP="00000000" w:rsidRDefault="00000000" w:rsidRPr="00000000" w14:paraId="0000016C">
      <w:pPr>
        <w:numPr>
          <w:ilvl w:val="0"/>
          <w:numId w:val="2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do not know if they made a successful selection of distance or type.</w:t>
      </w:r>
    </w:p>
    <w:p w:rsidR="00000000" w:rsidDel="00000000" w:rsidP="00000000" w:rsidRDefault="00000000" w:rsidRPr="00000000" w14:paraId="0000016D">
      <w:pPr>
        <w:numPr>
          <w:ilvl w:val="0"/>
          <w:numId w:val="25"/>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“Distance” and “Type” descriptors for each event.</w:t>
      </w:r>
      <w:r w:rsidDel="00000000" w:rsidR="00000000" w:rsidRPr="00000000">
        <w:rPr>
          <w:rtl w:val="0"/>
        </w:rPr>
      </w:r>
    </w:p>
    <w:p w:rsidR="00000000" w:rsidDel="00000000" w:rsidP="00000000" w:rsidRDefault="00000000" w:rsidRPr="00000000" w14:paraId="0000016E">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H4: Consistency and Standards / Severity: 3 / Found </w:t>
      </w:r>
      <w:r w:rsidDel="00000000" w:rsidR="00000000" w:rsidRPr="00000000">
        <w:rPr>
          <w:rFonts w:ascii="Source Sans Pro" w:cs="Source Sans Pro" w:eastAsia="Source Sans Pro" w:hAnsi="Source Sans Pro"/>
          <w:b w:val="1"/>
          <w:sz w:val="24"/>
          <w:szCs w:val="24"/>
          <w:highlight w:val="red"/>
          <w:rtl w:val="0"/>
        </w:rPr>
        <w:t xml:space="preserve">by</w:t>
      </w:r>
      <w:r w:rsidDel="00000000" w:rsidR="00000000" w:rsidRPr="00000000">
        <w:rPr>
          <w:rFonts w:ascii="Source Sans Pro" w:cs="Source Sans Pro" w:eastAsia="Source Sans Pro" w:hAnsi="Source Sans Pro"/>
          <w:b w:val="1"/>
          <w:sz w:val="24"/>
          <w:szCs w:val="24"/>
          <w:highlight w:val="red"/>
          <w:rtl w:val="0"/>
        </w:rPr>
        <w:t xml:space="preserve">:</w:t>
      </w:r>
      <w:r w:rsidDel="00000000" w:rsidR="00000000" w:rsidRPr="00000000">
        <w:rPr>
          <w:rFonts w:ascii="Source Sans Pro" w:cs="Source Sans Pro" w:eastAsia="Source Sans Pro" w:hAnsi="Source Sans Pro"/>
          <w:b w:val="1"/>
          <w:sz w:val="24"/>
          <w:szCs w:val="24"/>
          <w:highlight w:val="red"/>
          <w:rtl w:val="0"/>
        </w:rPr>
        <w:t xml:space="preserve"> B</w:t>
      </w:r>
    </w:p>
    <w:p w:rsidR="00000000" w:rsidDel="00000000" w:rsidP="00000000" w:rsidRDefault="00000000" w:rsidRPr="00000000" w14:paraId="0000016F">
      <w:pPr>
        <w:numPr>
          <w:ilvl w:val="0"/>
          <w:numId w:val="2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Clicking the “RSVP” button on the “Events” page leads to an event profile page with another “RSVP” button.</w:t>
      </w:r>
    </w:p>
    <w:p w:rsidR="00000000" w:rsidDel="00000000" w:rsidP="00000000" w:rsidRDefault="00000000" w:rsidRPr="00000000" w14:paraId="00000170">
      <w:pPr>
        <w:numPr>
          <w:ilvl w:val="0"/>
          <w:numId w:val="2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be confused about the difference between the functionality of these two buttons</w:t>
      </w:r>
    </w:p>
    <w:p w:rsidR="00000000" w:rsidDel="00000000" w:rsidP="00000000" w:rsidRDefault="00000000" w:rsidRPr="00000000" w14:paraId="00000171">
      <w:pPr>
        <w:numPr>
          <w:ilvl w:val="0"/>
          <w:numId w:val="2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There may not be a purpose for the “RSVP” button for an event on the “Events” page. Make the “RSVP” button show up only inside the profile for an event to make it clearer for users. </w:t>
      </w:r>
      <w:r w:rsidDel="00000000" w:rsidR="00000000" w:rsidRPr="00000000">
        <w:rPr>
          <w:rtl w:val="0"/>
        </w:rPr>
      </w:r>
    </w:p>
    <w:p w:rsidR="00000000" w:rsidDel="00000000" w:rsidP="00000000" w:rsidRDefault="00000000" w:rsidRPr="00000000" w14:paraId="00000172">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 C</w:t>
      </w:r>
    </w:p>
    <w:p w:rsidR="00000000" w:rsidDel="00000000" w:rsidP="00000000" w:rsidRDefault="00000000" w:rsidRPr="00000000" w14:paraId="00000173">
      <w:pPr>
        <w:numPr>
          <w:ilvl w:val="0"/>
          <w:numId w:val="9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Critical information for an event, such as time, place, date, etc. is a similar font size and font weight as the description of an event (inside an event profile). </w:t>
      </w:r>
    </w:p>
    <w:p w:rsidR="00000000" w:rsidDel="00000000" w:rsidP="00000000" w:rsidRDefault="00000000" w:rsidRPr="00000000" w14:paraId="00000174">
      <w:pPr>
        <w:numPr>
          <w:ilvl w:val="0"/>
          <w:numId w:val="9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It may be harder for users to locate these critical pieces of information when trying to match their schedule to a specific event.</w:t>
      </w:r>
    </w:p>
    <w:p w:rsidR="00000000" w:rsidDel="00000000" w:rsidP="00000000" w:rsidRDefault="00000000" w:rsidRPr="00000000" w14:paraId="00000175">
      <w:pPr>
        <w:numPr>
          <w:ilvl w:val="0"/>
          <w:numId w:val="9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Bold and place the key event details in the middle of the screen and/or make their font sizes bigger.</w:t>
      </w:r>
      <w:r w:rsidDel="00000000" w:rsidR="00000000" w:rsidRPr="00000000">
        <w:rPr>
          <w:rtl w:val="0"/>
        </w:rPr>
      </w:r>
    </w:p>
    <w:p w:rsidR="00000000" w:rsidDel="00000000" w:rsidP="00000000" w:rsidRDefault="00000000" w:rsidRPr="00000000" w14:paraId="00000176">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H8: Aesthetic and Minimalist Design / Severity: 2 / Found by</w:t>
      </w:r>
      <w:r w:rsidDel="00000000" w:rsidR="00000000" w:rsidRPr="00000000">
        <w:rPr>
          <w:rFonts w:ascii="Source Sans Pro" w:cs="Source Sans Pro" w:eastAsia="Source Sans Pro" w:hAnsi="Source Sans Pro"/>
          <w:b w:val="1"/>
          <w:sz w:val="24"/>
          <w:szCs w:val="24"/>
          <w:rtl w:val="0"/>
        </w:rPr>
        <w:t xml:space="preserve">:</w:t>
      </w:r>
      <w:r w:rsidDel="00000000" w:rsidR="00000000" w:rsidRPr="00000000">
        <w:rPr>
          <w:rFonts w:ascii="Source Sans Pro" w:cs="Source Sans Pro" w:eastAsia="Source Sans Pro" w:hAnsi="Source Sans Pro"/>
          <w:b w:val="1"/>
          <w:sz w:val="24"/>
          <w:szCs w:val="24"/>
          <w:rtl w:val="0"/>
        </w:rPr>
        <w:t xml:space="preserve"> B</w:t>
      </w:r>
    </w:p>
    <w:p w:rsidR="00000000" w:rsidDel="00000000" w:rsidP="00000000" w:rsidRDefault="00000000" w:rsidRPr="00000000" w14:paraId="00000177">
      <w:pPr>
        <w:numPr>
          <w:ilvl w:val="0"/>
          <w:numId w:val="5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Profile images of RSVPs to events are very prominent on the individual event profile page.</w:t>
      </w:r>
    </w:p>
    <w:p w:rsidR="00000000" w:rsidDel="00000000" w:rsidP="00000000" w:rsidRDefault="00000000" w:rsidRPr="00000000" w14:paraId="00000178">
      <w:pPr>
        <w:numPr>
          <w:ilvl w:val="0"/>
          <w:numId w:val="5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The profile images may appear distracting to users who are trying to learn more about the event through its profile page.</w:t>
      </w:r>
    </w:p>
    <w:p w:rsidR="00000000" w:rsidDel="00000000" w:rsidP="00000000" w:rsidRDefault="00000000" w:rsidRPr="00000000" w14:paraId="00000179">
      <w:pPr>
        <w:numPr>
          <w:ilvl w:val="0"/>
          <w:numId w:val="58"/>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Make profile images smaller in size on the events page.</w:t>
      </w:r>
      <w:r w:rsidDel="00000000" w:rsidR="00000000" w:rsidRPr="00000000">
        <w:rPr>
          <w:rtl w:val="0"/>
        </w:rPr>
      </w:r>
    </w:p>
    <w:p w:rsidR="00000000" w:rsidDel="00000000" w:rsidP="00000000" w:rsidRDefault="00000000" w:rsidRPr="00000000" w14:paraId="0000017A">
      <w:pPr>
        <w:numPr>
          <w:ilvl w:val="0"/>
          <w:numId w:val="32"/>
        </w:numPr>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H3 User Control and Freedom / Severity 4 / Found by: C</w:t>
      </w:r>
    </w:p>
    <w:p w:rsidR="00000000" w:rsidDel="00000000" w:rsidP="00000000" w:rsidRDefault="00000000" w:rsidRPr="00000000" w14:paraId="0000017B">
      <w:pPr>
        <w:numPr>
          <w:ilvl w:val="0"/>
          <w:numId w:val="4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There is no way for me to get to events (at least I couldn’t figure it out.)</w:t>
      </w:r>
    </w:p>
    <w:p w:rsidR="00000000" w:rsidDel="00000000" w:rsidP="00000000" w:rsidRDefault="00000000" w:rsidRPr="00000000" w14:paraId="0000017C">
      <w:pPr>
        <w:numPr>
          <w:ilvl w:val="0"/>
          <w:numId w:val="4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If the user can't get to events then you are more likely to lose them as customers.</w:t>
      </w:r>
    </w:p>
    <w:p w:rsidR="00000000" w:rsidDel="00000000" w:rsidP="00000000" w:rsidRDefault="00000000" w:rsidRPr="00000000" w14:paraId="0000017D">
      <w:pPr>
        <w:numPr>
          <w:ilvl w:val="0"/>
          <w:numId w:val="47"/>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Add a more clear path to ‘Event’.</w:t>
      </w:r>
      <w:r w:rsidDel="00000000" w:rsidR="00000000" w:rsidRPr="00000000">
        <w:rPr>
          <w:rtl w:val="0"/>
        </w:rPr>
      </w:r>
    </w:p>
    <w:p w:rsidR="00000000" w:rsidDel="00000000" w:rsidP="00000000" w:rsidRDefault="00000000" w:rsidRPr="00000000" w14:paraId="0000017E">
      <w:pPr>
        <w:numPr>
          <w:ilvl w:val="0"/>
          <w:numId w:val="32"/>
        </w:numPr>
        <w:spacing w:line="240" w:lineRule="auto"/>
        <w:ind w:left="720" w:hanging="360"/>
        <w:rPr>
          <w:sz w:val="24"/>
          <w:szCs w:val="24"/>
          <w:highlight w:val="red"/>
        </w:rPr>
      </w:pPr>
      <w:r w:rsidDel="00000000" w:rsidR="00000000" w:rsidRPr="00000000">
        <w:rPr>
          <w:rFonts w:ascii="Source Sans Pro" w:cs="Source Sans Pro" w:eastAsia="Source Sans Pro" w:hAnsi="Source Sans Pro"/>
          <w:b w:val="1"/>
          <w:sz w:val="24"/>
          <w:szCs w:val="24"/>
          <w:highlight w:val="red"/>
          <w:rtl w:val="0"/>
        </w:rPr>
        <w:t xml:space="preserve">H8: Aesthetic and Minimalist Design / Severity: 3 / Found by</w:t>
      </w:r>
      <w:r w:rsidDel="00000000" w:rsidR="00000000" w:rsidRPr="00000000">
        <w:rPr>
          <w:rFonts w:ascii="Source Sans Pro" w:cs="Source Sans Pro" w:eastAsia="Source Sans Pro" w:hAnsi="Source Sans Pro"/>
          <w:b w:val="1"/>
          <w:sz w:val="24"/>
          <w:szCs w:val="24"/>
          <w:highlight w:val="red"/>
          <w:rtl w:val="0"/>
        </w:rPr>
        <w:t xml:space="preserve">:</w:t>
      </w:r>
      <w:r w:rsidDel="00000000" w:rsidR="00000000" w:rsidRPr="00000000">
        <w:rPr>
          <w:rFonts w:ascii="Source Sans Pro" w:cs="Source Sans Pro" w:eastAsia="Source Sans Pro" w:hAnsi="Source Sans Pro"/>
          <w:b w:val="1"/>
          <w:sz w:val="24"/>
          <w:szCs w:val="24"/>
          <w:highlight w:val="red"/>
          <w:rtl w:val="0"/>
        </w:rPr>
        <w:t xml:space="preserve"> B</w:t>
      </w:r>
    </w:p>
    <w:p w:rsidR="00000000" w:rsidDel="00000000" w:rsidP="00000000" w:rsidRDefault="00000000" w:rsidRPr="00000000" w14:paraId="0000017F">
      <w:pPr>
        <w:numPr>
          <w:ilvl w:val="0"/>
          <w:numId w:val="5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Description: The phrase “20+ GUESTS HAVE RSVP’D INCLUDING” may be too long/unnecessary on the event profile page.</w:t>
      </w:r>
    </w:p>
    <w:p w:rsidR="00000000" w:rsidDel="00000000" w:rsidP="00000000" w:rsidRDefault="00000000" w:rsidRPr="00000000" w14:paraId="00000180">
      <w:pPr>
        <w:numPr>
          <w:ilvl w:val="0"/>
          <w:numId w:val="5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Rationale: Users may gloss over the “20+” in the description (or the RVSP description itself) because it’s too long, and think that only three users have RSVP’d so far as a result (because of the three profile images at the bottom of the events page)</w:t>
      </w:r>
    </w:p>
    <w:p w:rsidR="00000000" w:rsidDel="00000000" w:rsidP="00000000" w:rsidRDefault="00000000" w:rsidRPr="00000000" w14:paraId="00000181">
      <w:pPr>
        <w:numPr>
          <w:ilvl w:val="0"/>
          <w:numId w:val="59"/>
        </w:numPr>
        <w:ind w:left="1440" w:hanging="360"/>
        <w:rPr>
          <w:rFonts w:ascii="Source Sans Pro" w:cs="Source Sans Pro" w:eastAsia="Source Sans Pro" w:hAnsi="Source Sans Pro"/>
          <w:sz w:val="24"/>
          <w:szCs w:val="24"/>
          <w:highlight w:val="red"/>
        </w:rPr>
      </w:pPr>
      <w:r w:rsidDel="00000000" w:rsidR="00000000" w:rsidRPr="00000000">
        <w:rPr>
          <w:rFonts w:ascii="Source Sans Pro" w:cs="Source Sans Pro" w:eastAsia="Source Sans Pro" w:hAnsi="Source Sans Pro"/>
          <w:sz w:val="24"/>
          <w:szCs w:val="24"/>
          <w:highlight w:val="red"/>
          <w:rtl w:val="0"/>
        </w:rPr>
        <w:t xml:space="preserve">Fix: To convey the number of users who have RSVP’d, one option could be to include an expand/collapse button to view all users or just a subset of users. Describe the button with “view 21 more…” or a similar phrase. </w:t>
      </w:r>
    </w:p>
    <w:p w:rsidR="00000000" w:rsidDel="00000000" w:rsidP="00000000" w:rsidRDefault="00000000" w:rsidRPr="00000000" w14:paraId="00000182">
      <w:pPr>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183">
      <w:pPr>
        <w:spacing w:line="331.2" w:lineRule="auto"/>
        <w:rPr>
          <w:rFonts w:ascii="Source Sans Pro" w:cs="Source Sans Pro" w:eastAsia="Source Sans Pro" w:hAnsi="Source Sans Pro"/>
          <w:b w:val="1"/>
          <w:sz w:val="24"/>
          <w:szCs w:val="24"/>
          <w:shd w:fill="ccffcc" w:val="clear"/>
        </w:rPr>
      </w:pPr>
      <w:r w:rsidDel="00000000" w:rsidR="00000000" w:rsidRPr="00000000">
        <w:rPr>
          <w:rFonts w:ascii="Source Sans Pro" w:cs="Source Sans Pro" w:eastAsia="Source Sans Pro" w:hAnsi="Source Sans Pro"/>
          <w:b w:val="1"/>
          <w:sz w:val="24"/>
          <w:szCs w:val="24"/>
          <w:shd w:fill="ccffcc" w:val="clear"/>
          <w:rtl w:val="0"/>
        </w:rPr>
        <w:t xml:space="preserve">Extra Violations</w:t>
      </w:r>
    </w:p>
    <w:p w:rsidR="00000000" w:rsidDel="00000000" w:rsidP="00000000" w:rsidRDefault="00000000" w:rsidRPr="00000000" w14:paraId="00000184">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 / Severity: 3 / Found by: D</w:t>
      </w:r>
    </w:p>
    <w:p w:rsidR="00000000" w:rsidDel="00000000" w:rsidP="00000000" w:rsidRDefault="00000000" w:rsidRPr="00000000" w14:paraId="00000185">
      <w:pPr>
        <w:numPr>
          <w:ilvl w:val="0"/>
          <w:numId w:val="6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After a new user signs up for an account, there isn’t a clear indicator or confirmation of sign-up.</w:t>
      </w:r>
    </w:p>
    <w:p w:rsidR="00000000" w:rsidDel="00000000" w:rsidP="00000000" w:rsidRDefault="00000000" w:rsidRPr="00000000" w14:paraId="00000186">
      <w:pPr>
        <w:numPr>
          <w:ilvl w:val="0"/>
          <w:numId w:val="6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should be able to see that they’ve successfully created an account and can start using the app.</w:t>
      </w:r>
    </w:p>
    <w:p w:rsidR="00000000" w:rsidDel="00000000" w:rsidP="00000000" w:rsidRDefault="00000000" w:rsidRPr="00000000" w14:paraId="00000187">
      <w:pPr>
        <w:numPr>
          <w:ilvl w:val="0"/>
          <w:numId w:val="63"/>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Have a pop-up message congratulating or welcoming the user after sign up </w:t>
      </w:r>
      <w:r w:rsidDel="00000000" w:rsidR="00000000" w:rsidRPr="00000000">
        <w:rPr>
          <w:rtl w:val="0"/>
        </w:rPr>
      </w:r>
    </w:p>
    <w:p w:rsidR="00000000" w:rsidDel="00000000" w:rsidP="00000000" w:rsidRDefault="00000000" w:rsidRPr="00000000" w14:paraId="00000188">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H9: Help Users Recognize, Diagnose, and Recover from Errors / Severity: 2 / Found by: B, C</w:t>
      </w:r>
    </w:p>
    <w:p w:rsidR="00000000" w:rsidDel="00000000" w:rsidP="00000000" w:rsidRDefault="00000000" w:rsidRPr="00000000" w14:paraId="00000189">
      <w:pPr>
        <w:numPr>
          <w:ilvl w:val="0"/>
          <w:numId w:val="7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On the sign-up page, there isn’t a clear indicator of what information should be entered in the three boxes. </w:t>
      </w:r>
    </w:p>
    <w:p w:rsidR="00000000" w:rsidDel="00000000" w:rsidP="00000000" w:rsidRDefault="00000000" w:rsidRPr="00000000" w14:paraId="0000018A">
      <w:pPr>
        <w:numPr>
          <w:ilvl w:val="0"/>
          <w:numId w:val="7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might enter the wrong information in those three boxes, leading to an incorrect profile submission.</w:t>
      </w:r>
    </w:p>
    <w:p w:rsidR="00000000" w:rsidDel="00000000" w:rsidP="00000000" w:rsidRDefault="00000000" w:rsidRPr="00000000" w14:paraId="0000018B">
      <w:pPr>
        <w:numPr>
          <w:ilvl w:val="0"/>
          <w:numId w:val="7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Label each box with its purpose, and notify the user when they have entered the wrong information (e.g. invalid email address or password).</w:t>
      </w:r>
      <w:r w:rsidDel="00000000" w:rsidR="00000000" w:rsidRPr="00000000">
        <w:rPr>
          <w:rtl w:val="0"/>
        </w:rPr>
      </w:r>
    </w:p>
    <w:p w:rsidR="00000000" w:rsidDel="00000000" w:rsidP="00000000" w:rsidRDefault="00000000" w:rsidRPr="00000000" w14:paraId="0000018C">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H11: Accessible Design / Severity: 4 / Found by: B</w:t>
      </w:r>
    </w:p>
    <w:p w:rsidR="00000000" w:rsidDel="00000000" w:rsidP="00000000" w:rsidRDefault="00000000" w:rsidRPr="00000000" w14:paraId="0000018D">
      <w:pPr>
        <w:numPr>
          <w:ilvl w:val="0"/>
          <w:numId w:val="9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There are no alternate input methods for low-vision or low-hearing users.</w:t>
      </w:r>
    </w:p>
    <w:p w:rsidR="00000000" w:rsidDel="00000000" w:rsidP="00000000" w:rsidRDefault="00000000" w:rsidRPr="00000000" w14:paraId="0000018E">
      <w:pPr>
        <w:numPr>
          <w:ilvl w:val="0"/>
          <w:numId w:val="9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Users with accessibility needs may be disadvantaged while navigating through the app.</w:t>
      </w:r>
    </w:p>
    <w:p w:rsidR="00000000" w:rsidDel="00000000" w:rsidP="00000000" w:rsidRDefault="00000000" w:rsidRPr="00000000" w14:paraId="0000018F">
      <w:pPr>
        <w:numPr>
          <w:ilvl w:val="0"/>
          <w:numId w:val="91"/>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Have sound output options and text-size/button-size customization on each screen.</w:t>
      </w:r>
    </w:p>
    <w:p w:rsidR="00000000" w:rsidDel="00000000" w:rsidP="00000000" w:rsidRDefault="00000000" w:rsidRPr="00000000" w14:paraId="00000190">
      <w:pPr>
        <w:numPr>
          <w:ilvl w:val="0"/>
          <w:numId w:val="32"/>
        </w:numPr>
        <w:spacing w:line="240" w:lineRule="auto"/>
        <w:ind w:left="720" w:hanging="360"/>
        <w:rPr>
          <w:sz w:val="24"/>
          <w:szCs w:val="24"/>
        </w:rPr>
      </w:pPr>
      <w:r w:rsidDel="00000000" w:rsidR="00000000" w:rsidRPr="00000000">
        <w:rPr>
          <w:rFonts w:ascii="Source Sans Pro" w:cs="Source Sans Pro" w:eastAsia="Source Sans Pro" w:hAnsi="Source Sans Pro"/>
          <w:b w:val="1"/>
          <w:sz w:val="24"/>
          <w:szCs w:val="24"/>
          <w:rtl w:val="0"/>
        </w:rPr>
        <w:t xml:space="preserve">H9: Help Users recognize, diagnose, and recover from errors / Severity 3 / Found by: B, C</w:t>
      </w:r>
      <w:r w:rsidDel="00000000" w:rsidR="00000000" w:rsidRPr="00000000">
        <w:rPr>
          <w:rtl w:val="0"/>
        </w:rPr>
      </w:r>
    </w:p>
    <w:p w:rsidR="00000000" w:rsidDel="00000000" w:rsidP="00000000" w:rsidRDefault="00000000" w:rsidRPr="00000000" w14:paraId="00000191">
      <w:pPr>
        <w:numPr>
          <w:ilvl w:val="0"/>
          <w:numId w:val="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Description: Some buttons don’t work, however, there is no error sign that explains why.</w:t>
      </w:r>
    </w:p>
    <w:p w:rsidR="00000000" w:rsidDel="00000000" w:rsidP="00000000" w:rsidRDefault="00000000" w:rsidRPr="00000000" w14:paraId="00000192">
      <w:pPr>
        <w:numPr>
          <w:ilvl w:val="0"/>
          <w:numId w:val="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Rationale: It makes the user frustrated because they try and click multiple times and no luck. </w:t>
      </w:r>
    </w:p>
    <w:p w:rsidR="00000000" w:rsidDel="00000000" w:rsidP="00000000" w:rsidRDefault="00000000" w:rsidRPr="00000000" w14:paraId="00000193">
      <w:pPr>
        <w:numPr>
          <w:ilvl w:val="0"/>
          <w:numId w:val="7"/>
        </w:numPr>
        <w:ind w:left="144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Fix: Add an error message.</w:t>
      </w:r>
      <w:r w:rsidDel="00000000" w:rsidR="00000000" w:rsidRPr="00000000">
        <w:rPr>
          <w:rtl w:val="0"/>
        </w:rPr>
      </w:r>
    </w:p>
    <w:p w:rsidR="00000000" w:rsidDel="00000000" w:rsidP="00000000" w:rsidRDefault="00000000" w:rsidRPr="00000000" w14:paraId="0000019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3. Summary of Violations</w:t>
      </w:r>
    </w:p>
    <w:p w:rsidR="00000000" w:rsidDel="00000000" w:rsidP="00000000" w:rsidRDefault="00000000" w:rsidRPr="00000000" w14:paraId="00000195">
      <w:pPr>
        <w:spacing w:line="240" w:lineRule="auto"/>
        <w:rPr>
          <w:rFonts w:ascii="Source Sans Pro" w:cs="Source Sans Pro" w:eastAsia="Source Sans Pro" w:hAnsi="Source Sans Pro"/>
          <w:i w:val="1"/>
          <w:sz w:val="24"/>
          <w:szCs w:val="24"/>
        </w:rPr>
      </w:pPr>
      <w:r w:rsidDel="00000000" w:rsidR="00000000" w:rsidRPr="00000000">
        <w:rPr>
          <w:rFonts w:ascii="Source Sans Pro" w:cs="Source Sans Pro" w:eastAsia="Source Sans Pro" w:hAnsi="Source Sans Pro"/>
          <w:sz w:val="24"/>
          <w:szCs w:val="24"/>
          <w:rtl w:val="0"/>
        </w:rPr>
        <w:t xml:space="preserve">A Google Sheet Template is provided </w:t>
      </w:r>
      <w:hyperlink r:id="rId8">
        <w:r w:rsidDel="00000000" w:rsidR="00000000" w:rsidRPr="00000000">
          <w:rPr>
            <w:rFonts w:ascii="Source Sans Pro" w:cs="Source Sans Pro" w:eastAsia="Source Sans Pro" w:hAnsi="Source Sans Pro"/>
            <w:color w:val="1155cc"/>
            <w:sz w:val="24"/>
            <w:szCs w:val="24"/>
            <w:u w:val="single"/>
            <w:rtl w:val="0"/>
          </w:rPr>
          <w:t xml:space="preserve">here</w:t>
        </w:r>
      </w:hyperlink>
      <w:hyperlink r:id="rId9">
        <w:r w:rsidDel="00000000" w:rsidR="00000000" w:rsidRPr="00000000">
          <w:rPr>
            <w:rFonts w:ascii="Source Sans Pro" w:cs="Source Sans Pro" w:eastAsia="Source Sans Pro" w:hAnsi="Source Sans Pro"/>
            <w:sz w:val="24"/>
            <w:szCs w:val="24"/>
            <w:rtl w:val="0"/>
          </w:rPr>
          <w:t xml:space="preserve"> to help you calculate numbers.</w:t>
        </w:r>
      </w:hyperlink>
      <w:r w:rsidDel="00000000" w:rsidR="00000000" w:rsidRPr="00000000">
        <w:rPr>
          <w:rtl w:val="0"/>
        </w:rPr>
      </w:r>
    </w:p>
    <w:p w:rsidR="00000000" w:rsidDel="00000000" w:rsidP="00000000" w:rsidRDefault="00000000" w:rsidRPr="00000000" w14:paraId="00000196">
      <w:pPr>
        <w:rPr>
          <w:rFonts w:ascii="Source Sans Pro" w:cs="Source Sans Pro" w:eastAsia="Source Sans Pro" w:hAnsi="Source Sans Pro"/>
          <w:sz w:val="24"/>
          <w:szCs w:val="24"/>
        </w:rPr>
      </w:pP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880"/>
        <w:gridCol w:w="880"/>
        <w:gridCol w:w="940"/>
        <w:gridCol w:w="1000"/>
        <w:gridCol w:w="880"/>
        <w:gridCol w:w="980"/>
        <w:tblGridChange w:id="0">
          <w:tblGrid>
            <w:gridCol w:w="3800"/>
            <w:gridCol w:w="880"/>
            <w:gridCol w:w="880"/>
            <w:gridCol w:w="940"/>
            <w:gridCol w:w="1000"/>
            <w:gridCol w:w="880"/>
            <w:gridCol w:w="980"/>
          </w:tblGrid>
        </w:tblGridChange>
      </w:tblGrid>
      <w:tr>
        <w:trPr>
          <w:cantSplit w:val="0"/>
          <w:trHeight w:val="280" w:hRule="atLeast"/>
          <w:tblHeader w:val="0"/>
        </w:trPr>
        <w:tc>
          <w:tcPr/>
          <w:p w:rsidR="00000000" w:rsidDel="00000000" w:rsidP="00000000" w:rsidRDefault="00000000" w:rsidRPr="00000000" w14:paraId="00000197">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Category</w:t>
            </w:r>
          </w:p>
        </w:tc>
        <w:tc>
          <w:tcPr/>
          <w:p w:rsidR="00000000" w:rsidDel="00000000" w:rsidP="00000000" w:rsidRDefault="00000000" w:rsidRPr="00000000" w14:paraId="00000198">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w:t>
            </w:r>
          </w:p>
          <w:p w:rsidR="00000000" w:rsidDel="00000000" w:rsidP="00000000" w:rsidRDefault="00000000" w:rsidRPr="00000000" w14:paraId="00000199">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 0)</w:t>
            </w:r>
          </w:p>
        </w:tc>
        <w:tc>
          <w:tcPr/>
          <w:p w:rsidR="00000000" w:rsidDel="00000000" w:rsidP="00000000" w:rsidRDefault="00000000" w:rsidRPr="00000000" w14:paraId="0000019A">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w:t>
            </w:r>
          </w:p>
          <w:p w:rsidR="00000000" w:rsidDel="00000000" w:rsidP="00000000" w:rsidRDefault="00000000" w:rsidRPr="00000000" w14:paraId="0000019B">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 1)</w:t>
            </w:r>
          </w:p>
        </w:tc>
        <w:tc>
          <w:tcPr/>
          <w:p w:rsidR="00000000" w:rsidDel="00000000" w:rsidP="00000000" w:rsidRDefault="00000000" w:rsidRPr="00000000" w14:paraId="0000019C">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w:t>
            </w:r>
          </w:p>
          <w:p w:rsidR="00000000" w:rsidDel="00000000" w:rsidP="00000000" w:rsidRDefault="00000000" w:rsidRPr="00000000" w14:paraId="0000019D">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 2)</w:t>
            </w:r>
          </w:p>
        </w:tc>
        <w:tc>
          <w:tcPr/>
          <w:p w:rsidR="00000000" w:rsidDel="00000000" w:rsidP="00000000" w:rsidRDefault="00000000" w:rsidRPr="00000000" w14:paraId="0000019E">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w:t>
            </w:r>
          </w:p>
          <w:p w:rsidR="00000000" w:rsidDel="00000000" w:rsidP="00000000" w:rsidRDefault="00000000" w:rsidRPr="00000000" w14:paraId="0000019F">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 3)</w:t>
            </w:r>
          </w:p>
        </w:tc>
        <w:tc>
          <w:tcPr/>
          <w:p w:rsidR="00000000" w:rsidDel="00000000" w:rsidP="00000000" w:rsidRDefault="00000000" w:rsidRPr="00000000" w14:paraId="000001A0">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w:t>
            </w:r>
          </w:p>
          <w:p w:rsidR="00000000" w:rsidDel="00000000" w:rsidP="00000000" w:rsidRDefault="00000000" w:rsidRPr="00000000" w14:paraId="000001A1">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 4)</w:t>
            </w:r>
          </w:p>
        </w:tc>
        <w:tc>
          <w:tcPr/>
          <w:p w:rsidR="00000000" w:rsidDel="00000000" w:rsidP="00000000" w:rsidRDefault="00000000" w:rsidRPr="00000000" w14:paraId="000001A2">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 Viol. (total)</w:t>
            </w:r>
          </w:p>
        </w:tc>
      </w:tr>
      <w:tr>
        <w:trPr>
          <w:cantSplit w:val="0"/>
          <w:trHeight w:val="260" w:hRule="atLeast"/>
          <w:tblHeader w:val="0"/>
        </w:trPr>
        <w:tc>
          <w:tcPr/>
          <w:p w:rsidR="00000000" w:rsidDel="00000000" w:rsidP="00000000" w:rsidRDefault="00000000" w:rsidRPr="00000000" w14:paraId="000001A3">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 Visibility of Status</w:t>
            </w:r>
          </w:p>
        </w:tc>
        <w:tc>
          <w:tcPr/>
          <w:p w:rsidR="00000000" w:rsidDel="00000000" w:rsidP="00000000" w:rsidRDefault="00000000" w:rsidRPr="00000000" w14:paraId="000001A4">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A5">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A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w:t>
            </w:r>
          </w:p>
        </w:tc>
        <w:tc>
          <w:tcPr/>
          <w:p w:rsidR="00000000" w:rsidDel="00000000" w:rsidP="00000000" w:rsidRDefault="00000000" w:rsidRPr="00000000" w14:paraId="000001A7">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6</w:t>
            </w:r>
          </w:p>
        </w:tc>
        <w:tc>
          <w:tcPr/>
          <w:p w:rsidR="00000000" w:rsidDel="00000000" w:rsidP="00000000" w:rsidRDefault="00000000" w:rsidRPr="00000000" w14:paraId="000001A8">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A9">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11</w:t>
            </w:r>
          </w:p>
        </w:tc>
      </w:tr>
      <w:tr>
        <w:trPr>
          <w:cantSplit w:val="0"/>
          <w:trHeight w:val="300" w:hRule="atLeast"/>
          <w:tblHeader w:val="0"/>
        </w:trPr>
        <w:tc>
          <w:tcPr/>
          <w:p w:rsidR="00000000" w:rsidDel="00000000" w:rsidP="00000000" w:rsidRDefault="00000000" w:rsidRPr="00000000" w14:paraId="000001AA">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H2: Match Sys &amp; World</w:t>
            </w:r>
          </w:p>
        </w:tc>
        <w:tc>
          <w:tcPr/>
          <w:p w:rsidR="00000000" w:rsidDel="00000000" w:rsidP="00000000" w:rsidRDefault="00000000" w:rsidRPr="00000000" w14:paraId="000001AB">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AC">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AD">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w:t>
            </w:r>
          </w:p>
        </w:tc>
        <w:tc>
          <w:tcPr/>
          <w:p w:rsidR="00000000" w:rsidDel="00000000" w:rsidP="00000000" w:rsidRDefault="00000000" w:rsidRPr="00000000" w14:paraId="000001AE">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w:t>
            </w:r>
          </w:p>
        </w:tc>
        <w:tc>
          <w:tcPr/>
          <w:p w:rsidR="00000000" w:rsidDel="00000000" w:rsidP="00000000" w:rsidRDefault="00000000" w:rsidRPr="00000000" w14:paraId="000001AF">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B0">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8</w:t>
            </w:r>
          </w:p>
        </w:tc>
      </w:tr>
      <w:tr>
        <w:trPr>
          <w:cantSplit w:val="0"/>
          <w:trHeight w:val="280" w:hRule="atLeast"/>
          <w:tblHeader w:val="0"/>
        </w:trPr>
        <w:tc>
          <w:tcPr/>
          <w:p w:rsidR="00000000" w:rsidDel="00000000" w:rsidP="00000000" w:rsidRDefault="00000000" w:rsidRPr="00000000" w14:paraId="000001B1">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H3: User Control</w:t>
            </w:r>
          </w:p>
        </w:tc>
        <w:tc>
          <w:tcPr/>
          <w:p w:rsidR="00000000" w:rsidDel="00000000" w:rsidP="00000000" w:rsidRDefault="00000000" w:rsidRPr="00000000" w14:paraId="000001B2">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B3">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B4">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B5">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B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w:t>
            </w:r>
          </w:p>
        </w:tc>
        <w:tc>
          <w:tcPr/>
          <w:p w:rsidR="00000000" w:rsidDel="00000000" w:rsidP="00000000" w:rsidRDefault="00000000" w:rsidRPr="00000000" w14:paraId="000001B7">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4</w:t>
            </w:r>
          </w:p>
        </w:tc>
      </w:tr>
      <w:tr>
        <w:trPr>
          <w:cantSplit w:val="0"/>
          <w:trHeight w:val="280" w:hRule="atLeast"/>
          <w:tblHeader w:val="0"/>
        </w:trPr>
        <w:tc>
          <w:tcPr/>
          <w:p w:rsidR="00000000" w:rsidDel="00000000" w:rsidP="00000000" w:rsidRDefault="00000000" w:rsidRPr="00000000" w14:paraId="000001B8">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H4: Consistency &amp; Standards</w:t>
            </w:r>
          </w:p>
        </w:tc>
        <w:tc>
          <w:tcPr/>
          <w:p w:rsidR="00000000" w:rsidDel="00000000" w:rsidP="00000000" w:rsidRDefault="00000000" w:rsidRPr="00000000" w14:paraId="000001B9">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BA">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w:t>
            </w:r>
          </w:p>
        </w:tc>
        <w:tc>
          <w:tcPr/>
          <w:p w:rsidR="00000000" w:rsidDel="00000000" w:rsidP="00000000" w:rsidRDefault="00000000" w:rsidRPr="00000000" w14:paraId="000001BB">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7</w:t>
            </w:r>
          </w:p>
        </w:tc>
        <w:tc>
          <w:tcPr/>
          <w:p w:rsidR="00000000" w:rsidDel="00000000" w:rsidP="00000000" w:rsidRDefault="00000000" w:rsidRPr="00000000" w14:paraId="000001BC">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BD">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BE">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13</w:t>
            </w:r>
          </w:p>
        </w:tc>
      </w:tr>
      <w:tr>
        <w:trPr>
          <w:cantSplit w:val="0"/>
          <w:trHeight w:val="280" w:hRule="atLeast"/>
          <w:tblHeader w:val="0"/>
        </w:trPr>
        <w:tc>
          <w:tcPr/>
          <w:p w:rsidR="00000000" w:rsidDel="00000000" w:rsidP="00000000" w:rsidRDefault="00000000" w:rsidRPr="00000000" w14:paraId="000001BF">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H5: Error Prevention</w:t>
            </w:r>
          </w:p>
        </w:tc>
        <w:tc>
          <w:tcPr/>
          <w:p w:rsidR="00000000" w:rsidDel="00000000" w:rsidP="00000000" w:rsidRDefault="00000000" w:rsidRPr="00000000" w14:paraId="000001C0">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C1">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C2">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w:t>
            </w:r>
          </w:p>
        </w:tc>
        <w:tc>
          <w:tcPr/>
          <w:p w:rsidR="00000000" w:rsidDel="00000000" w:rsidP="00000000" w:rsidRDefault="00000000" w:rsidRPr="00000000" w14:paraId="000001C3">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C4">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C5">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7</w:t>
            </w:r>
          </w:p>
        </w:tc>
      </w:tr>
      <w:tr>
        <w:trPr>
          <w:cantSplit w:val="0"/>
          <w:trHeight w:val="280" w:hRule="atLeast"/>
          <w:tblHeader w:val="0"/>
        </w:trPr>
        <w:tc>
          <w:tcPr/>
          <w:p w:rsidR="00000000" w:rsidDel="00000000" w:rsidP="00000000" w:rsidRDefault="00000000" w:rsidRPr="00000000" w14:paraId="000001C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H6: Recognition not Recall</w:t>
            </w:r>
          </w:p>
        </w:tc>
        <w:tc>
          <w:tcPr/>
          <w:p w:rsidR="00000000" w:rsidDel="00000000" w:rsidP="00000000" w:rsidRDefault="00000000" w:rsidRPr="00000000" w14:paraId="000001C7">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C8">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C9">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w:t>
            </w:r>
          </w:p>
        </w:tc>
        <w:tc>
          <w:tcPr/>
          <w:p w:rsidR="00000000" w:rsidDel="00000000" w:rsidP="00000000" w:rsidRDefault="00000000" w:rsidRPr="00000000" w14:paraId="000001CA">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CB">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CC">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7</w:t>
            </w:r>
          </w:p>
        </w:tc>
      </w:tr>
      <w:tr>
        <w:trPr>
          <w:cantSplit w:val="0"/>
          <w:trHeight w:val="280" w:hRule="atLeast"/>
          <w:tblHeader w:val="0"/>
        </w:trPr>
        <w:tc>
          <w:tcPr/>
          <w:p w:rsidR="00000000" w:rsidDel="00000000" w:rsidP="00000000" w:rsidRDefault="00000000" w:rsidRPr="00000000" w14:paraId="000001CD">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H7: Efficiency of Use</w:t>
            </w:r>
          </w:p>
        </w:tc>
        <w:tc>
          <w:tcPr/>
          <w:p w:rsidR="00000000" w:rsidDel="00000000" w:rsidP="00000000" w:rsidRDefault="00000000" w:rsidRPr="00000000" w14:paraId="000001CE">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CF">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D0">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D1">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D2">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D3">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5</w:t>
            </w:r>
          </w:p>
        </w:tc>
      </w:tr>
      <w:tr>
        <w:trPr>
          <w:cantSplit w:val="0"/>
          <w:tblHeader w:val="0"/>
        </w:trPr>
        <w:tc>
          <w:tcPr/>
          <w:p w:rsidR="00000000" w:rsidDel="00000000" w:rsidP="00000000" w:rsidRDefault="00000000" w:rsidRPr="00000000" w14:paraId="000001D4">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H8: Minimalist Design</w:t>
            </w:r>
          </w:p>
        </w:tc>
        <w:tc>
          <w:tcPr/>
          <w:p w:rsidR="00000000" w:rsidDel="00000000" w:rsidP="00000000" w:rsidRDefault="00000000" w:rsidRPr="00000000" w14:paraId="000001D5">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D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11</w:t>
            </w:r>
          </w:p>
        </w:tc>
        <w:tc>
          <w:tcPr/>
          <w:p w:rsidR="00000000" w:rsidDel="00000000" w:rsidP="00000000" w:rsidRDefault="00000000" w:rsidRPr="00000000" w14:paraId="000001D7">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7</w:t>
            </w:r>
          </w:p>
        </w:tc>
        <w:tc>
          <w:tcPr/>
          <w:p w:rsidR="00000000" w:rsidDel="00000000" w:rsidP="00000000" w:rsidRDefault="00000000" w:rsidRPr="00000000" w14:paraId="000001D8">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D9">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DA">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19</w:t>
            </w:r>
          </w:p>
        </w:tc>
      </w:tr>
      <w:tr>
        <w:trPr>
          <w:cantSplit w:val="0"/>
          <w:trHeight w:val="180" w:hRule="atLeast"/>
          <w:tblHeader w:val="0"/>
        </w:trPr>
        <w:tc>
          <w:tcPr/>
          <w:p w:rsidR="00000000" w:rsidDel="00000000" w:rsidP="00000000" w:rsidRDefault="00000000" w:rsidRPr="00000000" w14:paraId="000001DB">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H9: Help Users with Errors</w:t>
            </w:r>
          </w:p>
        </w:tc>
        <w:tc>
          <w:tcPr/>
          <w:p w:rsidR="00000000" w:rsidDel="00000000" w:rsidP="00000000" w:rsidRDefault="00000000" w:rsidRPr="00000000" w14:paraId="000001DC">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DD">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DE">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p w:rsidR="00000000" w:rsidDel="00000000" w:rsidP="00000000" w:rsidRDefault="00000000" w:rsidRPr="00000000" w14:paraId="000001DF">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E0">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1">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3</w:t>
            </w:r>
          </w:p>
        </w:tc>
      </w:tr>
      <w:tr>
        <w:trPr>
          <w:cantSplit w:val="0"/>
          <w:trHeight w:val="280" w:hRule="atLeast"/>
          <w:tblHeader w:val="0"/>
        </w:trPr>
        <w:tc>
          <w:tcPr/>
          <w:p w:rsidR="00000000" w:rsidDel="00000000" w:rsidP="00000000" w:rsidRDefault="00000000" w:rsidRPr="00000000" w14:paraId="000001E2">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H10: Help &amp; Documentation</w:t>
            </w:r>
          </w:p>
        </w:tc>
        <w:tc>
          <w:tcPr/>
          <w:p w:rsidR="00000000" w:rsidDel="00000000" w:rsidP="00000000" w:rsidRDefault="00000000" w:rsidRPr="00000000" w14:paraId="000001E3">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4">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5">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E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w:t>
            </w:r>
          </w:p>
        </w:tc>
        <w:tc>
          <w:tcPr/>
          <w:p w:rsidR="00000000" w:rsidDel="00000000" w:rsidP="00000000" w:rsidRDefault="00000000" w:rsidRPr="00000000" w14:paraId="000001E7">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tcBorders>
              <w:bottom w:color="000000" w:space="0" w:sz="4" w:val="single"/>
            </w:tcBorders>
          </w:tcPr>
          <w:p w:rsidR="00000000" w:rsidDel="00000000" w:rsidP="00000000" w:rsidRDefault="00000000" w:rsidRPr="00000000" w14:paraId="000001E8">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7</w:t>
            </w:r>
          </w:p>
        </w:tc>
      </w:tr>
      <w:tr>
        <w:trPr>
          <w:cantSplit w:val="0"/>
          <w:trHeight w:val="280" w:hRule="atLeast"/>
          <w:tblHeader w:val="0"/>
        </w:trPr>
        <w:tc>
          <w:tcPr/>
          <w:p w:rsidR="00000000" w:rsidDel="00000000" w:rsidP="00000000" w:rsidRDefault="00000000" w:rsidRPr="00000000" w14:paraId="000001E9">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H11: Accessible</w:t>
            </w:r>
          </w:p>
        </w:tc>
        <w:tc>
          <w:tcPr/>
          <w:p w:rsidR="00000000" w:rsidDel="00000000" w:rsidP="00000000" w:rsidRDefault="00000000" w:rsidRPr="00000000" w14:paraId="000001EA">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B">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C">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ED">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EE">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tcBorders>
              <w:bottom w:color="000000" w:space="0" w:sz="4" w:val="single"/>
            </w:tcBorders>
          </w:tcPr>
          <w:p w:rsidR="00000000" w:rsidDel="00000000" w:rsidP="00000000" w:rsidRDefault="00000000" w:rsidRPr="00000000" w14:paraId="000001EF">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3</w:t>
            </w:r>
          </w:p>
        </w:tc>
      </w:tr>
      <w:tr>
        <w:trPr>
          <w:cantSplit w:val="0"/>
          <w:trHeight w:val="280" w:hRule="atLeast"/>
          <w:tblHeader w:val="0"/>
        </w:trPr>
        <w:tc>
          <w:tcPr/>
          <w:p w:rsidR="00000000" w:rsidDel="00000000" w:rsidP="00000000" w:rsidRDefault="00000000" w:rsidRPr="00000000" w14:paraId="000001F0">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H12: Value Alignment &amp; Inclusion</w:t>
            </w:r>
          </w:p>
        </w:tc>
        <w:tc>
          <w:tcPr/>
          <w:p w:rsidR="00000000" w:rsidDel="00000000" w:rsidP="00000000" w:rsidRDefault="00000000" w:rsidRPr="00000000" w14:paraId="000001F1">
            <w:pPr>
              <w:spacing w:line="240" w:lineRule="auto"/>
              <w:rPr>
                <w:rFonts w:ascii="Source Sans Pro" w:cs="Source Sans Pro" w:eastAsia="Source Sans Pro" w:hAnsi="Source Sans Pro"/>
                <w:sz w:val="24"/>
                <w:szCs w:val="24"/>
              </w:rPr>
            </w:pPr>
            <w:r w:rsidDel="00000000" w:rsidR="00000000" w:rsidRPr="00000000">
              <w:rPr>
                <w:rtl w:val="0"/>
              </w:rPr>
            </w:r>
          </w:p>
        </w:tc>
        <w:tc>
          <w:tcPr/>
          <w:p w:rsidR="00000000" w:rsidDel="00000000" w:rsidP="00000000" w:rsidRDefault="00000000" w:rsidRPr="00000000" w14:paraId="000001F2">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F3">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w:t>
            </w:r>
          </w:p>
        </w:tc>
        <w:tc>
          <w:tcPr/>
          <w:p w:rsidR="00000000" w:rsidDel="00000000" w:rsidP="00000000" w:rsidRDefault="00000000" w:rsidRPr="00000000" w14:paraId="000001F4">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w:t>
            </w:r>
          </w:p>
        </w:tc>
        <w:tc>
          <w:tcPr/>
          <w:p w:rsidR="00000000" w:rsidDel="00000000" w:rsidP="00000000" w:rsidRDefault="00000000" w:rsidRPr="00000000" w14:paraId="000001F5">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w:t>
            </w:r>
          </w:p>
        </w:tc>
        <w:tc>
          <w:tcPr>
            <w:tcBorders>
              <w:bottom w:color="000000" w:space="0" w:sz="4" w:val="single"/>
            </w:tcBorders>
          </w:tcPr>
          <w:p w:rsidR="00000000" w:rsidDel="00000000" w:rsidP="00000000" w:rsidRDefault="00000000" w:rsidRPr="00000000" w14:paraId="000001F6">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9</w:t>
            </w:r>
          </w:p>
        </w:tc>
      </w:tr>
      <w:tr>
        <w:trPr>
          <w:cantSplit w:val="0"/>
          <w:trHeight w:val="300" w:hRule="atLeast"/>
          <w:tblHeader w:val="0"/>
        </w:trPr>
        <w:tc>
          <w:tcPr/>
          <w:p w:rsidR="00000000" w:rsidDel="00000000" w:rsidP="00000000" w:rsidRDefault="00000000" w:rsidRPr="00000000" w14:paraId="000001F7">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Total Violations by Severity</w:t>
            </w:r>
          </w:p>
        </w:tc>
        <w:tc>
          <w:tcPr/>
          <w:p w:rsidR="00000000" w:rsidDel="00000000" w:rsidP="00000000" w:rsidRDefault="00000000" w:rsidRPr="00000000" w14:paraId="000001F8">
            <w:pPr>
              <w:spacing w:line="240" w:lineRule="auto"/>
              <w:rPr>
                <w:rFonts w:ascii="Source Sans Pro" w:cs="Source Sans Pro" w:eastAsia="Source Sans Pro" w:hAnsi="Source Sans Pro"/>
                <w:b w:val="1"/>
                <w:sz w:val="24"/>
                <w:szCs w:val="24"/>
              </w:rPr>
            </w:pPr>
            <w:r w:rsidDel="00000000" w:rsidR="00000000" w:rsidRPr="00000000">
              <w:rPr>
                <w:rtl w:val="0"/>
              </w:rPr>
            </w:r>
          </w:p>
        </w:tc>
        <w:tc>
          <w:tcPr/>
          <w:p w:rsidR="00000000" w:rsidDel="00000000" w:rsidP="00000000" w:rsidRDefault="00000000" w:rsidRPr="00000000" w14:paraId="000001F9">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22</w:t>
            </w:r>
          </w:p>
        </w:tc>
        <w:tc>
          <w:tcPr/>
          <w:p w:rsidR="00000000" w:rsidDel="00000000" w:rsidP="00000000" w:rsidRDefault="00000000" w:rsidRPr="00000000" w14:paraId="000001FA">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37</w:t>
            </w:r>
          </w:p>
        </w:tc>
        <w:tc>
          <w:tcPr/>
          <w:p w:rsidR="00000000" w:rsidDel="00000000" w:rsidP="00000000" w:rsidRDefault="00000000" w:rsidRPr="00000000" w14:paraId="000001FB">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26</w:t>
            </w:r>
          </w:p>
        </w:tc>
        <w:tc>
          <w:tcPr/>
          <w:p w:rsidR="00000000" w:rsidDel="00000000" w:rsidP="00000000" w:rsidRDefault="00000000" w:rsidRPr="00000000" w14:paraId="000001FC">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11</w:t>
            </w:r>
          </w:p>
        </w:tc>
        <w:tc>
          <w:tcPr>
            <w:shd w:fill="ccffcc" w:val="clear"/>
          </w:tcPr>
          <w:p w:rsidR="00000000" w:rsidDel="00000000" w:rsidP="00000000" w:rsidRDefault="00000000" w:rsidRPr="00000000" w14:paraId="000001FD">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96</w:t>
            </w:r>
          </w:p>
        </w:tc>
      </w:tr>
    </w:tbl>
    <w:p w:rsidR="00000000" w:rsidDel="00000000" w:rsidP="00000000" w:rsidRDefault="00000000" w:rsidRPr="00000000" w14:paraId="000001FE">
      <w:pPr>
        <w:spacing w:line="240" w:lineRule="auto"/>
        <w:rPr>
          <w:rFonts w:ascii="Source Sans Pro" w:cs="Source Sans Pro" w:eastAsia="Source Sans Pro" w:hAnsi="Source Sans Pro"/>
          <w:b w:val="1"/>
          <w:i w:val="1"/>
          <w:sz w:val="24"/>
          <w:szCs w:val="24"/>
        </w:rPr>
      </w:pPr>
      <w:r w:rsidDel="00000000" w:rsidR="00000000" w:rsidRPr="00000000">
        <w:rPr>
          <w:rtl w:val="0"/>
        </w:rPr>
      </w:r>
    </w:p>
    <w:p w:rsidR="00000000" w:rsidDel="00000000" w:rsidP="00000000" w:rsidRDefault="00000000" w:rsidRPr="00000000" w14:paraId="000001FF">
      <w:pPr>
        <w:pageBreakBefore w:val="0"/>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i w:val="1"/>
          <w:sz w:val="24"/>
          <w:szCs w:val="24"/>
          <w:rtl w:val="0"/>
        </w:rPr>
        <w:t xml:space="preserve">Note:</w:t>
      </w:r>
      <w:r w:rsidDel="00000000" w:rsidR="00000000" w:rsidRPr="00000000">
        <w:rPr>
          <w:rFonts w:ascii="Source Sans Pro" w:cs="Source Sans Pro" w:eastAsia="Source Sans Pro" w:hAnsi="Source Sans Pro"/>
          <w:b w:val="1"/>
          <w:sz w:val="24"/>
          <w:szCs w:val="24"/>
          <w:rtl w:val="0"/>
        </w:rPr>
        <w:t xml:space="preserve"> check your answer for the green box by making sure the sum of the last column is equal to the sum of the last row (not including the green box) </w:t>
      </w:r>
    </w:p>
    <w:p w:rsidR="00000000" w:rsidDel="00000000" w:rsidP="00000000" w:rsidRDefault="00000000" w:rsidRPr="00000000" w14:paraId="00000200">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4. Evaluation Statistics (in %)</w:t>
      </w:r>
    </w:p>
    <w:tbl>
      <w:tblPr>
        <w:tblStyle w:val="Table2"/>
        <w:tblW w:w="96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75"/>
        <w:gridCol w:w="1815"/>
        <w:gridCol w:w="1815"/>
        <w:gridCol w:w="1740"/>
        <w:gridCol w:w="1800"/>
        <w:tblGridChange w:id="0">
          <w:tblGrid>
            <w:gridCol w:w="2475"/>
            <w:gridCol w:w="1815"/>
            <w:gridCol w:w="1815"/>
            <w:gridCol w:w="1740"/>
            <w:gridCol w:w="1800"/>
          </w:tblGrid>
        </w:tblGridChange>
      </w:tblGrid>
      <w:tr>
        <w:trPr>
          <w:cantSplit w:val="0"/>
          <w:tblHeader w:val="0"/>
        </w:trPr>
        <w:tc>
          <w:tcPr/>
          <w:p w:rsidR="00000000" w:rsidDel="00000000" w:rsidP="00000000" w:rsidRDefault="00000000" w:rsidRPr="00000000" w14:paraId="0000020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Severity / </w:t>
            </w:r>
          </w:p>
          <w:p w:rsidR="00000000" w:rsidDel="00000000" w:rsidP="00000000" w:rsidRDefault="00000000" w:rsidRPr="00000000" w14:paraId="0000020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Evaluator</w:t>
            </w:r>
          </w:p>
        </w:tc>
        <w:tc>
          <w:tcPr/>
          <w:p w:rsidR="00000000" w:rsidDel="00000000" w:rsidP="00000000" w:rsidRDefault="00000000" w:rsidRPr="00000000" w14:paraId="0000020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Evaluator A</w:t>
            </w:r>
          </w:p>
          <w:p w:rsidR="00000000" w:rsidDel="00000000" w:rsidP="00000000" w:rsidRDefault="00000000" w:rsidRPr="00000000" w14:paraId="00000204">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color w:val="b7b7b7"/>
                <w:sz w:val="24"/>
                <w:szCs w:val="24"/>
                <w:rtl w:val="0"/>
              </w:rPr>
              <w:t xml:space="preserve">Eleanor Peng</w:t>
            </w:r>
            <w:r w:rsidDel="00000000" w:rsidR="00000000" w:rsidRPr="00000000">
              <w:rPr>
                <w:rtl w:val="0"/>
              </w:rPr>
            </w:r>
          </w:p>
        </w:tc>
        <w:tc>
          <w:tcPr/>
          <w:p w:rsidR="00000000" w:rsidDel="00000000" w:rsidP="00000000" w:rsidRDefault="00000000" w:rsidRPr="00000000" w14:paraId="0000020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Evaluator B</w:t>
            </w:r>
          </w:p>
          <w:p w:rsidR="00000000" w:rsidDel="00000000" w:rsidP="00000000" w:rsidRDefault="00000000" w:rsidRPr="00000000" w14:paraId="00000206">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color w:val="b7b7b7"/>
                <w:sz w:val="24"/>
                <w:szCs w:val="24"/>
                <w:rtl w:val="0"/>
              </w:rPr>
              <w:t xml:space="preserve">Katie Liu</w:t>
            </w:r>
            <w:r w:rsidDel="00000000" w:rsidR="00000000" w:rsidRPr="00000000">
              <w:rPr>
                <w:rtl w:val="0"/>
              </w:rPr>
            </w:r>
          </w:p>
        </w:tc>
        <w:tc>
          <w:tcPr/>
          <w:p w:rsidR="00000000" w:rsidDel="00000000" w:rsidP="00000000" w:rsidRDefault="00000000" w:rsidRPr="00000000" w14:paraId="0000020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Evaluator C</w:t>
            </w:r>
          </w:p>
          <w:p w:rsidR="00000000" w:rsidDel="00000000" w:rsidP="00000000" w:rsidRDefault="00000000" w:rsidRPr="00000000" w14:paraId="00000208">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color w:val="b7b7b7"/>
                <w:sz w:val="24"/>
                <w:szCs w:val="24"/>
                <w:rtl w:val="0"/>
              </w:rPr>
              <w:t xml:space="preserve">Maria Sanchez</w:t>
            </w:r>
            <w:r w:rsidDel="00000000" w:rsidR="00000000" w:rsidRPr="00000000">
              <w:rPr>
                <w:rtl w:val="0"/>
              </w:rPr>
            </w:r>
          </w:p>
        </w:tc>
        <w:tc>
          <w:tcPr/>
          <w:p w:rsidR="00000000" w:rsidDel="00000000" w:rsidP="00000000" w:rsidRDefault="00000000" w:rsidRPr="00000000" w14:paraId="0000020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Evaluator D</w:t>
            </w:r>
          </w:p>
          <w:p w:rsidR="00000000" w:rsidDel="00000000" w:rsidP="00000000" w:rsidRDefault="00000000" w:rsidRPr="00000000" w14:paraId="0000020A">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color w:val="b7b7b7"/>
                <w:sz w:val="24"/>
                <w:szCs w:val="24"/>
                <w:rtl w:val="0"/>
              </w:rPr>
              <w:t xml:space="preserve">Valerie Hernandez</w:t>
            </w:r>
            <w:r w:rsidDel="00000000" w:rsidR="00000000" w:rsidRPr="00000000">
              <w:rPr>
                <w:rtl w:val="0"/>
              </w:rPr>
            </w:r>
          </w:p>
        </w:tc>
      </w:tr>
      <w:tr>
        <w:trPr>
          <w:cantSplit w:val="0"/>
          <w:tblHeader w:val="0"/>
        </w:trPr>
        <w:tc>
          <w:tcPr/>
          <w:p w:rsidR="00000000" w:rsidDel="00000000" w:rsidP="00000000" w:rsidRDefault="00000000" w:rsidRPr="00000000" w14:paraId="0000020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color w:val="b7b7b7"/>
                <w:sz w:val="24"/>
                <w:szCs w:val="24"/>
              </w:rPr>
            </w:pPr>
            <w:r w:rsidDel="00000000" w:rsidR="00000000" w:rsidRPr="00000000">
              <w:rPr>
                <w:rFonts w:ascii="Source Sans Pro" w:cs="Source Sans Pro" w:eastAsia="Source Sans Pro" w:hAnsi="Source Sans Pro"/>
                <w:sz w:val="24"/>
                <w:szCs w:val="24"/>
                <w:rtl w:val="0"/>
              </w:rPr>
              <w:t xml:space="preserve">S</w:t>
            </w:r>
            <w:r w:rsidDel="00000000" w:rsidR="00000000" w:rsidRPr="00000000">
              <w:rPr>
                <w:rFonts w:ascii="Source Sans Pro" w:cs="Source Sans Pro" w:eastAsia="Source Sans Pro" w:hAnsi="Source Sans Pro"/>
                <w:sz w:val="24"/>
                <w:szCs w:val="24"/>
                <w:rtl w:val="0"/>
              </w:rPr>
              <w:t xml:space="preserve">ev. 1</w:t>
              <w:br w:type="textWrapping"/>
            </w:r>
            <w:r w:rsidDel="00000000" w:rsidR="00000000" w:rsidRPr="00000000">
              <w:rPr>
                <w:rFonts w:ascii="Source Sans Pro" w:cs="Source Sans Pro" w:eastAsia="Source Sans Pro" w:hAnsi="Source Sans Pro"/>
                <w:color w:val="b7b7b7"/>
                <w:sz w:val="24"/>
                <w:szCs w:val="24"/>
                <w:rtl w:val="0"/>
              </w:rPr>
              <w:t xml:space="preserve">Ex: Eval A count / total sevs 1 in table #3</w:t>
            </w:r>
          </w:p>
        </w:tc>
        <w:tc>
          <w:tcPr/>
          <w:p w:rsidR="00000000" w:rsidDel="00000000" w:rsidP="00000000" w:rsidRDefault="00000000" w:rsidRPr="00000000" w14:paraId="0000020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55%</w:t>
            </w:r>
            <w:r w:rsidDel="00000000" w:rsidR="00000000" w:rsidRPr="00000000">
              <w:rPr>
                <w:rtl w:val="0"/>
              </w:rPr>
            </w:r>
          </w:p>
        </w:tc>
        <w:tc>
          <w:tcPr/>
          <w:p w:rsidR="00000000" w:rsidDel="00000000" w:rsidP="00000000" w:rsidRDefault="00000000" w:rsidRPr="00000000" w14:paraId="0000020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13%</w:t>
            </w:r>
          </w:p>
        </w:tc>
        <w:tc>
          <w:tcPr/>
          <w:p w:rsidR="00000000" w:rsidDel="00000000" w:rsidP="00000000" w:rsidRDefault="00000000" w:rsidRPr="00000000" w14:paraId="0000020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13%</w:t>
            </w:r>
          </w:p>
        </w:tc>
        <w:tc>
          <w:tcPr/>
          <w:p w:rsidR="00000000" w:rsidDel="00000000" w:rsidP="00000000" w:rsidRDefault="00000000" w:rsidRPr="00000000" w14:paraId="0000020F">
            <w:pPr>
              <w:spacing w:line="240" w:lineRule="auto"/>
              <w:rPr>
                <w:rFonts w:ascii="Source Sans Pro" w:cs="Source Sans Pro" w:eastAsia="Source Sans Pro" w:hAnsi="Source Sans Pro"/>
                <w:i w:val="1"/>
                <w:sz w:val="24"/>
                <w:szCs w:val="24"/>
              </w:rPr>
            </w:pPr>
            <w:r w:rsidDel="00000000" w:rsidR="00000000" w:rsidRPr="00000000">
              <w:rPr>
                <w:rFonts w:ascii="Source Sans Pro" w:cs="Source Sans Pro" w:eastAsia="Source Sans Pro" w:hAnsi="Source Sans Pro"/>
                <w:i w:val="1"/>
                <w:sz w:val="24"/>
                <w:szCs w:val="24"/>
                <w:rtl w:val="0"/>
              </w:rPr>
              <w:t xml:space="preserve">23%</w:t>
            </w:r>
          </w:p>
          <w:p w:rsidR="00000000" w:rsidDel="00000000" w:rsidP="00000000" w:rsidRDefault="00000000" w:rsidRPr="00000000" w14:paraId="00000210">
            <w:pPr>
              <w:spacing w:line="240" w:lineRule="auto"/>
              <w:rPr>
                <w:rFonts w:ascii="Source Sans Pro" w:cs="Source Sans Pro" w:eastAsia="Source Sans Pro" w:hAnsi="Source Sans Pro"/>
                <w:i w:val="1"/>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21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Sev. 2</w:t>
            </w:r>
          </w:p>
          <w:p w:rsidR="00000000" w:rsidDel="00000000" w:rsidP="00000000" w:rsidRDefault="00000000" w:rsidRPr="00000000" w14:paraId="00000212">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color w:val="b7b7b7"/>
                <w:sz w:val="24"/>
                <w:szCs w:val="24"/>
                <w:rtl w:val="0"/>
              </w:rPr>
              <w:t xml:space="preserve">Ex: Eval A count / total sevs 2 in table #3</w:t>
            </w:r>
            <w:r w:rsidDel="00000000" w:rsidR="00000000" w:rsidRPr="00000000">
              <w:rPr>
                <w:rtl w:val="0"/>
              </w:rPr>
            </w:r>
          </w:p>
        </w:tc>
        <w:tc>
          <w:tcPr/>
          <w:p w:rsidR="00000000" w:rsidDel="00000000" w:rsidP="00000000" w:rsidRDefault="00000000" w:rsidRPr="00000000" w14:paraId="0000021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22%</w:t>
            </w:r>
          </w:p>
        </w:tc>
        <w:tc>
          <w:tcPr/>
          <w:p w:rsidR="00000000" w:rsidDel="00000000" w:rsidP="00000000" w:rsidRDefault="00000000" w:rsidRPr="00000000" w14:paraId="0000021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30%</w:t>
            </w:r>
          </w:p>
        </w:tc>
        <w:tc>
          <w:tcPr/>
          <w:p w:rsidR="00000000" w:rsidDel="00000000" w:rsidP="00000000" w:rsidRDefault="00000000" w:rsidRPr="00000000" w14:paraId="0000021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16%</w:t>
            </w:r>
          </w:p>
        </w:tc>
        <w:tc>
          <w:tcPr/>
          <w:p w:rsidR="00000000" w:rsidDel="00000000" w:rsidP="00000000" w:rsidRDefault="00000000" w:rsidRPr="00000000" w14:paraId="00000216">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30%</w:t>
            </w:r>
          </w:p>
        </w:tc>
      </w:tr>
      <w:tr>
        <w:trPr>
          <w:cantSplit w:val="0"/>
          <w:tblHeader w:val="0"/>
        </w:trPr>
        <w:tc>
          <w:tcPr/>
          <w:p w:rsidR="00000000" w:rsidDel="00000000" w:rsidP="00000000" w:rsidRDefault="00000000" w:rsidRPr="00000000" w14:paraId="0000021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Sev. 3</w:t>
            </w:r>
          </w:p>
          <w:p w:rsidR="00000000" w:rsidDel="00000000" w:rsidP="00000000" w:rsidRDefault="00000000" w:rsidRPr="00000000" w14:paraId="00000218">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color w:val="b7b7b7"/>
                <w:sz w:val="24"/>
                <w:szCs w:val="24"/>
                <w:rtl w:val="0"/>
              </w:rPr>
              <w:t xml:space="preserve">Ex: Eval A count / total sevs 3 in table #3</w:t>
            </w:r>
            <w:r w:rsidDel="00000000" w:rsidR="00000000" w:rsidRPr="00000000">
              <w:rPr>
                <w:rtl w:val="0"/>
              </w:rPr>
            </w:r>
          </w:p>
        </w:tc>
        <w:tc>
          <w:tcPr/>
          <w:p w:rsidR="00000000" w:rsidDel="00000000" w:rsidP="00000000" w:rsidRDefault="00000000" w:rsidRPr="00000000" w14:paraId="0000021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27%</w:t>
            </w:r>
          </w:p>
        </w:tc>
        <w:tc>
          <w:tcPr/>
          <w:p w:rsidR="00000000" w:rsidDel="00000000" w:rsidP="00000000" w:rsidRDefault="00000000" w:rsidRPr="00000000" w14:paraId="0000021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38% </w:t>
            </w:r>
          </w:p>
        </w:tc>
        <w:tc>
          <w:tcPr/>
          <w:p w:rsidR="00000000" w:rsidDel="00000000" w:rsidP="00000000" w:rsidRDefault="00000000" w:rsidRPr="00000000" w14:paraId="0000021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42% </w:t>
            </w:r>
          </w:p>
        </w:tc>
        <w:tc>
          <w:tcPr/>
          <w:p w:rsidR="00000000" w:rsidDel="00000000" w:rsidP="00000000" w:rsidRDefault="00000000" w:rsidRPr="00000000" w14:paraId="0000021C">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38%</w:t>
            </w:r>
          </w:p>
        </w:tc>
      </w:tr>
      <w:tr>
        <w:trPr>
          <w:cantSplit w:val="0"/>
          <w:trHeight w:val="870" w:hRule="atLeast"/>
          <w:tblHeader w:val="0"/>
        </w:trPr>
        <w:tc>
          <w:tcPr/>
          <w:p w:rsidR="00000000" w:rsidDel="00000000" w:rsidP="00000000" w:rsidRDefault="00000000" w:rsidRPr="00000000" w14:paraId="0000021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Sev. 4</w:t>
            </w:r>
          </w:p>
          <w:p w:rsidR="00000000" w:rsidDel="00000000" w:rsidP="00000000" w:rsidRDefault="00000000" w:rsidRPr="00000000" w14:paraId="0000021E">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color w:val="b7b7b7"/>
                <w:sz w:val="24"/>
                <w:szCs w:val="24"/>
                <w:rtl w:val="0"/>
              </w:rPr>
              <w:t xml:space="preserve">Ex: Eval A count / total sevs 4 in table #3</w:t>
            </w:r>
            <w:r w:rsidDel="00000000" w:rsidR="00000000" w:rsidRPr="00000000">
              <w:rPr>
                <w:rtl w:val="0"/>
              </w:rPr>
            </w:r>
          </w:p>
        </w:tc>
        <w:tc>
          <w:tcPr/>
          <w:p w:rsidR="00000000" w:rsidDel="00000000" w:rsidP="00000000" w:rsidRDefault="00000000" w:rsidRPr="00000000" w14:paraId="0000021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18%</w:t>
            </w:r>
          </w:p>
        </w:tc>
        <w:tc>
          <w:tcPr/>
          <w:p w:rsidR="00000000" w:rsidDel="00000000" w:rsidP="00000000" w:rsidRDefault="00000000" w:rsidRPr="00000000" w14:paraId="0000022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55%</w:t>
            </w:r>
          </w:p>
        </w:tc>
        <w:tc>
          <w:tcPr/>
          <w:p w:rsidR="00000000" w:rsidDel="00000000" w:rsidP="00000000" w:rsidRDefault="00000000" w:rsidRPr="00000000" w14:paraId="0000022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9% </w:t>
            </w:r>
          </w:p>
        </w:tc>
        <w:tc>
          <w:tcPr/>
          <w:p w:rsidR="00000000" w:rsidDel="00000000" w:rsidP="00000000" w:rsidRDefault="00000000" w:rsidRPr="00000000" w14:paraId="00000222">
            <w:pP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18% </w:t>
            </w:r>
          </w:p>
        </w:tc>
      </w:tr>
      <w:tr>
        <w:trPr>
          <w:cantSplit w:val="0"/>
          <w:trHeight w:val="420" w:hRule="atLeast"/>
          <w:tblHeader w:val="0"/>
        </w:trPr>
        <w:tc>
          <w:tcPr/>
          <w:p w:rsidR="00000000" w:rsidDel="00000000" w:rsidP="00000000" w:rsidRDefault="00000000" w:rsidRPr="00000000" w14:paraId="0000022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Total  (sevs.  3 &amp; 4)</w:t>
            </w:r>
          </w:p>
          <w:p w:rsidR="00000000" w:rsidDel="00000000" w:rsidP="00000000" w:rsidRDefault="00000000" w:rsidRPr="00000000" w14:paraId="00000224">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color w:val="b7b7b7"/>
                <w:sz w:val="24"/>
                <w:szCs w:val="24"/>
                <w:rtl w:val="0"/>
              </w:rPr>
              <w:t xml:space="preserve">Ex: Eval A = sum(sev 3: sev 4 counts) / sum(sev 3: sev 4 in table #3)</w:t>
            </w:r>
            <w:r w:rsidDel="00000000" w:rsidR="00000000" w:rsidRPr="00000000">
              <w:rPr>
                <w:rtl w:val="0"/>
              </w:rPr>
            </w:r>
          </w:p>
        </w:tc>
        <w:tc>
          <w:tcPr/>
          <w:p w:rsidR="00000000" w:rsidDel="00000000" w:rsidP="00000000" w:rsidRDefault="00000000" w:rsidRPr="00000000" w14:paraId="0000022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24%</w:t>
            </w:r>
            <w:r w:rsidDel="00000000" w:rsidR="00000000" w:rsidRPr="00000000">
              <w:rPr>
                <w:rtl w:val="0"/>
              </w:rPr>
            </w:r>
          </w:p>
        </w:tc>
        <w:tc>
          <w:tcPr/>
          <w:p w:rsidR="00000000" w:rsidDel="00000000" w:rsidP="00000000" w:rsidRDefault="00000000" w:rsidRPr="00000000" w14:paraId="0000022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59%</w:t>
            </w:r>
          </w:p>
        </w:tc>
        <w:tc>
          <w:tcPr/>
          <w:p w:rsidR="00000000" w:rsidDel="00000000" w:rsidP="00000000" w:rsidRDefault="00000000" w:rsidRPr="00000000" w14:paraId="0000022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44%</w:t>
            </w:r>
          </w:p>
        </w:tc>
        <w:tc>
          <w:tcPr/>
          <w:p w:rsidR="00000000" w:rsidDel="00000000" w:rsidP="00000000" w:rsidRDefault="00000000" w:rsidRPr="00000000" w14:paraId="0000022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44%</w:t>
            </w:r>
          </w:p>
        </w:tc>
      </w:tr>
      <w:tr>
        <w:trPr>
          <w:cantSplit w:val="0"/>
          <w:tblHeader w:val="0"/>
        </w:trPr>
        <w:tc>
          <w:tcPr/>
          <w:p w:rsidR="00000000" w:rsidDel="00000000" w:rsidP="00000000" w:rsidRDefault="00000000" w:rsidRPr="00000000" w14:paraId="00000229">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Total  </w:t>
              <w:br w:type="textWrapping"/>
              <w:t xml:space="preserve">(all severity levels)</w:t>
              <w:br w:type="textWrapping"/>
            </w:r>
            <w:r w:rsidDel="00000000" w:rsidR="00000000" w:rsidRPr="00000000">
              <w:rPr>
                <w:rFonts w:ascii="Source Sans Pro" w:cs="Source Sans Pro" w:eastAsia="Source Sans Pro" w:hAnsi="Source Sans Pro"/>
                <w:color w:val="b7b7b7"/>
                <w:sz w:val="24"/>
                <w:szCs w:val="24"/>
                <w:rtl w:val="0"/>
              </w:rPr>
              <w:t xml:space="preserve">Ex: Eval A total sev count / total sevs (green cell) in table #3</w:t>
            </w:r>
            <w:r w:rsidDel="00000000" w:rsidR="00000000" w:rsidRPr="00000000">
              <w:rPr>
                <w:rtl w:val="0"/>
              </w:rPr>
            </w:r>
          </w:p>
        </w:tc>
        <w:tc>
          <w:tcPr/>
          <w:p w:rsidR="00000000" w:rsidDel="00000000" w:rsidP="00000000" w:rsidRDefault="00000000" w:rsidRPr="00000000" w14:paraId="0000022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30%</w:t>
            </w:r>
            <w:r w:rsidDel="00000000" w:rsidR="00000000" w:rsidRPr="00000000">
              <w:rPr>
                <w:rtl w:val="0"/>
              </w:rPr>
            </w:r>
          </w:p>
        </w:tc>
        <w:tc>
          <w:tcPr/>
          <w:p w:rsidR="00000000" w:rsidDel="00000000" w:rsidP="00000000" w:rsidRDefault="00000000" w:rsidRPr="00000000" w14:paraId="0000022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31%</w:t>
            </w:r>
          </w:p>
        </w:tc>
        <w:tc>
          <w:tcPr/>
          <w:p w:rsidR="00000000" w:rsidDel="00000000" w:rsidP="00000000" w:rsidRDefault="00000000" w:rsidRPr="00000000" w14:paraId="0000022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21%</w:t>
            </w:r>
          </w:p>
        </w:tc>
        <w:tc>
          <w:tcPr/>
          <w:p w:rsidR="00000000" w:rsidDel="00000000" w:rsidP="00000000" w:rsidRDefault="00000000" w:rsidRPr="00000000" w14:paraId="0000022D">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27%</w:t>
            </w:r>
          </w:p>
        </w:tc>
      </w:tr>
    </w:tbl>
    <w:p w:rsidR="00000000" w:rsidDel="00000000" w:rsidP="00000000" w:rsidRDefault="00000000" w:rsidRPr="00000000" w14:paraId="0000022E">
      <w:pPr>
        <w:pageBreakBefore w:val="0"/>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sz w:val="24"/>
          <w:szCs w:val="24"/>
          <w:rtl w:val="0"/>
        </w:rPr>
        <w:t xml:space="preserve">*</w:t>
      </w:r>
      <w:r w:rsidDel="00000000" w:rsidR="00000000" w:rsidRPr="00000000">
        <w:rPr>
          <w:rFonts w:ascii="Source Sans Pro" w:cs="Source Sans Pro" w:eastAsia="Source Sans Pro" w:hAnsi="Source Sans Pro"/>
          <w:b w:val="1"/>
          <w:sz w:val="24"/>
          <w:szCs w:val="24"/>
          <w:rtl w:val="0"/>
        </w:rPr>
        <w:t xml:space="preserve">Note that the bottom rows are </w:t>
      </w:r>
      <w:r w:rsidDel="00000000" w:rsidR="00000000" w:rsidRPr="00000000">
        <w:rPr>
          <w:rFonts w:ascii="Source Sans Pro" w:cs="Source Sans Pro" w:eastAsia="Source Sans Pro" w:hAnsi="Source Sans Pro"/>
          <w:b w:val="1"/>
          <w:i w:val="1"/>
          <w:sz w:val="24"/>
          <w:szCs w:val="24"/>
          <w:rtl w:val="0"/>
        </w:rPr>
        <w:t xml:space="preserve">not</w:t>
      </w:r>
      <w:r w:rsidDel="00000000" w:rsidR="00000000" w:rsidRPr="00000000">
        <w:rPr>
          <w:rFonts w:ascii="Source Sans Pro" w:cs="Source Sans Pro" w:eastAsia="Source Sans Pro" w:hAnsi="Source Sans Pro"/>
          <w:b w:val="1"/>
          <w:sz w:val="24"/>
          <w:szCs w:val="24"/>
          <w:rtl w:val="0"/>
        </w:rPr>
        <w:t xml:space="preserve"> calculated by adding the numbers above it.</w:t>
      </w:r>
    </w:p>
    <w:p w:rsidR="00000000" w:rsidDel="00000000" w:rsidP="00000000" w:rsidRDefault="00000000" w:rsidRPr="00000000" w14:paraId="0000022F">
      <w:pPr>
        <w:pageBreakBefore w:val="0"/>
        <w:rPr>
          <w:rFonts w:ascii="Source Sans Pro" w:cs="Source Sans Pro" w:eastAsia="Source Sans Pro" w:hAnsi="Source Sans Pro"/>
          <w:b w:val="1"/>
          <w:sz w:val="24"/>
          <w:szCs w:val="24"/>
        </w:rPr>
      </w:pPr>
      <w:r w:rsidDel="00000000" w:rsidR="00000000" w:rsidRPr="00000000">
        <w:rPr>
          <w:rtl w:val="0"/>
        </w:rPr>
      </w:r>
    </w:p>
    <w:p w:rsidR="00000000" w:rsidDel="00000000" w:rsidP="00000000" w:rsidRDefault="00000000" w:rsidRPr="00000000" w14:paraId="0000023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sz w:val="24"/>
          <w:szCs w:val="24"/>
        </w:rPr>
      </w:pPr>
      <w:r w:rsidDel="00000000" w:rsidR="00000000" w:rsidRPr="00000000">
        <w:rPr>
          <w:rFonts w:ascii="Source Sans Pro" w:cs="Source Sans Pro" w:eastAsia="Source Sans Pro" w:hAnsi="Source Sans Pro"/>
          <w:b w:val="1"/>
          <w:sz w:val="24"/>
          <w:szCs w:val="24"/>
          <w:rtl w:val="0"/>
        </w:rPr>
        <w:t xml:space="preserve">5. Summary Recommendations</w:t>
      </w:r>
      <w:r w:rsidDel="00000000" w:rsidR="00000000" w:rsidRPr="00000000">
        <w:rPr>
          <w:rtl w:val="0"/>
        </w:rPr>
      </w:r>
    </w:p>
    <w:p w:rsidR="00000000" w:rsidDel="00000000" w:rsidP="00000000" w:rsidRDefault="00000000" w:rsidRPr="00000000" w14:paraId="00000231">
      <w:pPr>
        <w:spacing w:line="240" w:lineRule="auto"/>
        <w:rPr>
          <w:rFonts w:ascii="Source Sans Pro" w:cs="Source Sans Pro" w:eastAsia="Source Sans Pro" w:hAnsi="Source Sans Pro"/>
          <w:i w:val="1"/>
          <w:sz w:val="24"/>
          <w:szCs w:val="24"/>
        </w:rPr>
      </w:pPr>
      <w:r w:rsidDel="00000000" w:rsidR="00000000" w:rsidRPr="00000000">
        <w:rPr>
          <w:rtl w:val="0"/>
        </w:rPr>
      </w:r>
    </w:p>
    <w:p w:rsidR="00000000" w:rsidDel="00000000" w:rsidP="00000000" w:rsidRDefault="00000000" w:rsidRPr="00000000" w14:paraId="00000232">
      <w:pPr>
        <w:spacing w:line="240" w:lineRule="auto"/>
        <w:jc w:val="both"/>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Great job on the medium-fi prototype! “Sell-in” has a simple and aesthetic design, and it’s easy and intuitive to navigate. Making tweaks based on heuristic violations we noticed, however, would significantly enhance the user experience.</w:t>
      </w:r>
    </w:p>
    <w:p w:rsidR="00000000" w:rsidDel="00000000" w:rsidP="00000000" w:rsidRDefault="00000000" w:rsidRPr="00000000" w14:paraId="00000233">
      <w:pPr>
        <w:spacing w:line="240" w:lineRule="auto"/>
        <w:jc w:val="both"/>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34">
      <w:pPr>
        <w:spacing w:line="240" w:lineRule="auto"/>
        <w:jc w:val="both"/>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One focus area that could be improved is consistency in design elements, such as color schemes and patterns. This allows the app to build credibility, both with the mentors and with the mentees on the app. Another focus area could be the task flows: specifically, refining the “Find a community” task flow on the app. Finding community could be much more than simply fostering connections beyond one-time events, and there’s a lot of potential for your app to grow this theme. Additionally, more information could be given on what happens after users sign up for events or apply to jobs, as well as how they can follow-up on more information regarding their job application or event RSVP. Help/documentation given on the app could also be improved: there could be more indications of where users should click and more consistent UI/consistent functionality across similar elements. The app can also offer more ways for users to personalize their social impact work through expanded sorting and filtering options.</w:t>
      </w:r>
    </w:p>
    <w:p w:rsidR="00000000" w:rsidDel="00000000" w:rsidP="00000000" w:rsidRDefault="00000000" w:rsidRPr="00000000" w14:paraId="00000235">
      <w:pPr>
        <w:spacing w:line="240" w:lineRule="auto"/>
        <w:jc w:val="both"/>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36">
      <w:pPr>
        <w:spacing w:line="240" w:lineRule="auto"/>
        <w:jc w:val="both"/>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Another focus area that could be changed is the extensive use of caps lock in certain descriptions. Using this as a default font option might not be user-friendly, and could disadvantage users who might have disabilities or might be olderAlso, reconsider the emphasis on location as a primary filter. One of the most important things to consider is to clarify the app's purpose throughout the user’s interaction with the app, providing a more gradual introduction to what the mentor/mentee’s roles are and allowing for users to create their own profiles. It’s really important that you are actively reinforcing the app's values throughout the user experience, reminding users of the social impact behind their actions and the reason why they decided to use the app in the first place. You can also enhance the app's depth by including a user profile section where individuals can highlight achievements, upload resumes, and list skills. Differentiate page designs across tasks (finding a job and finding an event) for ease of use and to help users easily identify which page they are on. Consider strategies to encourage long-term engagement and deep connections over one time events or simple chat boxes. The ultimate goal is to foster a sense of community and longevity in social impact efforts, so we were a bit confused as to how this is reflected in your  interface?</w:t>
      </w:r>
    </w:p>
    <w:p w:rsidR="00000000" w:rsidDel="00000000" w:rsidP="00000000" w:rsidRDefault="00000000" w:rsidRPr="00000000" w14:paraId="00000237">
      <w:pPr>
        <w:spacing w:line="240" w:lineRule="auto"/>
        <w:jc w:val="both"/>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38">
      <w:pPr>
        <w:spacing w:line="240" w:lineRule="auto"/>
        <w:jc w:val="both"/>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Overall, great work! We look forward to seeing the final version!</w:t>
      </w:r>
    </w:p>
    <w:p w:rsidR="00000000" w:rsidDel="00000000" w:rsidP="00000000" w:rsidRDefault="00000000" w:rsidRPr="00000000" w14:paraId="00000239">
      <w:pPr>
        <w:spacing w:line="240" w:lineRule="auto"/>
        <w:rPr>
          <w:rFonts w:ascii="Source Sans Pro" w:cs="Source Sans Pro" w:eastAsia="Source Sans Pro" w:hAnsi="Source Sans Pro"/>
          <w:i w:val="1"/>
          <w:sz w:val="24"/>
          <w:szCs w:val="24"/>
        </w:rPr>
      </w:pPr>
      <w:r w:rsidDel="00000000" w:rsidR="00000000" w:rsidRPr="00000000">
        <w:rPr>
          <w:rtl w:val="0"/>
        </w:rPr>
      </w:r>
    </w:p>
    <w:p w:rsidR="00000000" w:rsidDel="00000000" w:rsidP="00000000" w:rsidRDefault="00000000" w:rsidRPr="00000000" w14:paraId="0000023A">
      <w:pPr>
        <w:spacing w:line="240" w:lineRule="auto"/>
        <w:rPr>
          <w:rFonts w:ascii="Source Sans Pro" w:cs="Source Sans Pro" w:eastAsia="Source Sans Pro" w:hAnsi="Source Sans Pro"/>
          <w:i w:val="1"/>
          <w:sz w:val="24"/>
          <w:szCs w:val="24"/>
        </w:rPr>
      </w:pPr>
      <w:r w:rsidDel="00000000" w:rsidR="00000000" w:rsidRPr="00000000">
        <w:rPr>
          <w:rtl w:val="0"/>
        </w:rPr>
      </w:r>
    </w:p>
    <w:p w:rsidR="00000000" w:rsidDel="00000000" w:rsidP="00000000" w:rsidRDefault="00000000" w:rsidRPr="00000000" w14:paraId="0000023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i w:val="1"/>
          <w:sz w:val="24"/>
          <w:szCs w:val="24"/>
        </w:rPr>
      </w:pPr>
      <w:r w:rsidDel="00000000" w:rsidR="00000000" w:rsidRPr="00000000">
        <w:rPr>
          <w:rtl w:val="0"/>
        </w:rPr>
      </w:r>
    </w:p>
    <w:p w:rsidR="00000000" w:rsidDel="00000000" w:rsidP="00000000" w:rsidRDefault="00000000" w:rsidRPr="00000000" w14:paraId="0000023C">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4"/>
          <w:szCs w:val="24"/>
        </w:rPr>
      </w:pPr>
      <w:r w:rsidDel="00000000" w:rsidR="00000000" w:rsidRPr="00000000">
        <w:rPr>
          <w:rFonts w:ascii="Source Sans Pro" w:cs="Source Sans Pro" w:eastAsia="Source Sans Pro" w:hAnsi="Source Sans Pro"/>
          <w:b w:val="1"/>
          <w:i w:val="1"/>
          <w:sz w:val="24"/>
          <w:szCs w:val="24"/>
          <w:rtl w:val="0"/>
        </w:rPr>
        <w:t xml:space="preserve">Severity Ratings</w:t>
      </w:r>
    </w:p>
    <w:p w:rsidR="00000000" w:rsidDel="00000000" w:rsidP="00000000" w:rsidRDefault="00000000" w:rsidRPr="00000000" w14:paraId="0000023D">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0 - not a usability problem</w:t>
      </w:r>
    </w:p>
    <w:p w:rsidR="00000000" w:rsidDel="00000000" w:rsidP="00000000" w:rsidRDefault="00000000" w:rsidRPr="00000000" w14:paraId="0000023E">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1 - cosmetic problem</w:t>
      </w:r>
    </w:p>
    <w:p w:rsidR="00000000" w:rsidDel="00000000" w:rsidP="00000000" w:rsidRDefault="00000000" w:rsidRPr="00000000" w14:paraId="0000023F">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2 - minor usability problem</w:t>
      </w:r>
    </w:p>
    <w:p w:rsidR="00000000" w:rsidDel="00000000" w:rsidP="00000000" w:rsidRDefault="00000000" w:rsidRPr="00000000" w14:paraId="00000240">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3 - major usability problem; important to fix</w:t>
      </w:r>
    </w:p>
    <w:p w:rsidR="00000000" w:rsidDel="00000000" w:rsidP="00000000" w:rsidRDefault="00000000" w:rsidRPr="00000000" w14:paraId="00000241">
      <w:pPr>
        <w:pageBreakBefore w:val="0"/>
        <w:pBdr>
          <w:top w:space="0" w:sz="0" w:val="nil"/>
          <w:left w:space="0" w:sz="0" w:val="nil"/>
          <w:bottom w:space="0" w:sz="0" w:val="nil"/>
          <w:right w:space="0" w:sz="0" w:val="nil"/>
          <w:between w:space="0" w:sz="0" w:val="nil"/>
        </w:pBdr>
        <w:shd w:fill="auto" w:val="clear"/>
        <w:spacing w:line="240" w:lineRule="auto"/>
        <w:ind w:left="720" w:firstLine="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4 - usability catastrophe; imperative to fix</w:t>
      </w:r>
    </w:p>
    <w:p w:rsidR="00000000" w:rsidDel="00000000" w:rsidP="00000000" w:rsidRDefault="00000000" w:rsidRPr="00000000" w14:paraId="00000242">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4"/>
          <w:szCs w:val="24"/>
        </w:rPr>
      </w:pPr>
      <w:r w:rsidDel="00000000" w:rsidR="00000000" w:rsidRPr="00000000">
        <w:rPr>
          <w:rtl w:val="0"/>
        </w:rPr>
      </w:r>
    </w:p>
    <w:p w:rsidR="00000000" w:rsidDel="00000000" w:rsidP="00000000" w:rsidRDefault="00000000" w:rsidRPr="00000000" w14:paraId="00000243">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44">
      <w:pPr>
        <w:pStyle w:val="Heading2"/>
        <w:pageBreakBefore w:val="0"/>
        <w:pBdr>
          <w:top w:space="0" w:sz="0" w:val="nil"/>
          <w:left w:space="0" w:sz="0" w:val="nil"/>
          <w:bottom w:space="0" w:sz="0" w:val="nil"/>
          <w:right w:space="0" w:sz="0" w:val="nil"/>
          <w:between w:space="0" w:sz="0" w:val="nil"/>
        </w:pBdr>
        <w:shd w:fill="auto" w:val="clear"/>
        <w:spacing w:after="60" w:before="240" w:line="240" w:lineRule="auto"/>
        <w:rPr>
          <w:rFonts w:ascii="Source Sans Pro" w:cs="Source Sans Pro" w:eastAsia="Source Sans Pro" w:hAnsi="Source Sans Pro"/>
          <w:b w:val="1"/>
          <w:i w:val="1"/>
          <w:sz w:val="24"/>
          <w:szCs w:val="24"/>
        </w:rPr>
      </w:pPr>
      <w:r w:rsidDel="00000000" w:rsidR="00000000" w:rsidRPr="00000000">
        <w:rPr>
          <w:rFonts w:ascii="Source Sans Pro" w:cs="Source Sans Pro" w:eastAsia="Source Sans Pro" w:hAnsi="Source Sans Pro"/>
          <w:b w:val="1"/>
          <w:i w:val="1"/>
          <w:sz w:val="24"/>
          <w:szCs w:val="24"/>
          <w:rtl w:val="0"/>
        </w:rPr>
        <w:t xml:space="preserve">Heuristics</w:t>
      </w:r>
    </w:p>
    <w:p w:rsidR="00000000" w:rsidDel="00000000" w:rsidP="00000000" w:rsidRDefault="00000000" w:rsidRPr="00000000" w14:paraId="00000245">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 Visibility of System Status</w:t>
      </w:r>
    </w:p>
    <w:p w:rsidR="00000000" w:rsidDel="00000000" w:rsidP="00000000" w:rsidRDefault="00000000" w:rsidRPr="00000000" w14:paraId="00000246">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K</w:t>
      </w:r>
      <w:r w:rsidDel="00000000" w:rsidR="00000000" w:rsidRPr="00000000">
        <w:rPr>
          <w:rFonts w:ascii="Source Sans Pro" w:cs="Source Sans Pro" w:eastAsia="Source Sans Pro" w:hAnsi="Source Sans Pro"/>
          <w:sz w:val="24"/>
          <w:szCs w:val="24"/>
          <w:rtl w:val="0"/>
        </w:rPr>
        <w:t xml:space="preserve">eep users informed about what is going on</w:t>
      </w:r>
    </w:p>
    <w:p w:rsidR="00000000" w:rsidDel="00000000" w:rsidP="00000000" w:rsidRDefault="00000000" w:rsidRPr="00000000" w14:paraId="0000024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4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H2: Match Between System &amp; Real World</w:t>
      </w:r>
    </w:p>
    <w:p w:rsidR="00000000" w:rsidDel="00000000" w:rsidP="00000000" w:rsidRDefault="00000000" w:rsidRPr="00000000" w14:paraId="00000249">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S</w:t>
      </w:r>
      <w:r w:rsidDel="00000000" w:rsidR="00000000" w:rsidRPr="00000000">
        <w:rPr>
          <w:rFonts w:ascii="Source Sans Pro" w:cs="Source Sans Pro" w:eastAsia="Source Sans Pro" w:hAnsi="Source Sans Pro"/>
          <w:sz w:val="24"/>
          <w:szCs w:val="24"/>
          <w:rtl w:val="0"/>
        </w:rPr>
        <w:t xml:space="preserve">peak the users’ language</w:t>
      </w:r>
    </w:p>
    <w:p w:rsidR="00000000" w:rsidDel="00000000" w:rsidP="00000000" w:rsidRDefault="00000000" w:rsidRPr="00000000" w14:paraId="0000024A">
      <w:pPr>
        <w:pageBreakBefore w:val="0"/>
        <w:numPr>
          <w:ilvl w:val="0"/>
          <w:numId w:val="1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Follow real world conventions</w:t>
      </w:r>
    </w:p>
    <w:p w:rsidR="00000000" w:rsidDel="00000000" w:rsidP="00000000" w:rsidRDefault="00000000" w:rsidRPr="00000000" w14:paraId="0000024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4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H3: User Control &amp; Freedom</w:t>
      </w:r>
    </w:p>
    <w:p w:rsidR="00000000" w:rsidDel="00000000" w:rsidP="00000000" w:rsidRDefault="00000000" w:rsidRPr="00000000" w14:paraId="0000024D">
      <w:pPr>
        <w:pageBreakBefore w:val="0"/>
        <w:numPr>
          <w:ilvl w:val="0"/>
          <w:numId w:val="6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“Exits” for mistaken choices, undo, redo</w:t>
      </w:r>
    </w:p>
    <w:p w:rsidR="00000000" w:rsidDel="00000000" w:rsidP="00000000" w:rsidRDefault="00000000" w:rsidRPr="00000000" w14:paraId="0000024E">
      <w:pPr>
        <w:pageBreakBefore w:val="0"/>
        <w:numPr>
          <w:ilvl w:val="0"/>
          <w:numId w:val="60"/>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Don’t force down fixed paths</w:t>
      </w:r>
    </w:p>
    <w:p w:rsidR="00000000" w:rsidDel="00000000" w:rsidP="00000000" w:rsidRDefault="00000000" w:rsidRPr="00000000" w14:paraId="0000024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H4: Consistency &amp; Standards</w:t>
      </w:r>
    </w:p>
    <w:p w:rsidR="00000000" w:rsidDel="00000000" w:rsidP="00000000" w:rsidRDefault="00000000" w:rsidRPr="00000000" w14:paraId="00000251">
      <w:pPr>
        <w:pageBreakBefore w:val="0"/>
        <w:numPr>
          <w:ilvl w:val="0"/>
          <w:numId w:val="8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Words, actions, and UI elements should be consistent across the entire platform</w:t>
      </w:r>
    </w:p>
    <w:p w:rsidR="00000000" w:rsidDel="00000000" w:rsidP="00000000" w:rsidRDefault="00000000" w:rsidRPr="00000000" w14:paraId="00000252">
      <w:pPr>
        <w:pageBreakBefore w:val="0"/>
        <w:numPr>
          <w:ilvl w:val="0"/>
          <w:numId w:val="8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Follow platform and industry conventions</w:t>
      </w:r>
    </w:p>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H5: Error Prevention</w:t>
      </w:r>
    </w:p>
    <w:p w:rsidR="00000000" w:rsidDel="00000000" w:rsidP="00000000" w:rsidRDefault="00000000" w:rsidRPr="00000000" w14:paraId="00000255">
      <w:pPr>
        <w:pageBreakBefore w:val="0"/>
        <w:numPr>
          <w:ilvl w:val="0"/>
          <w:numId w:val="3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Minimize error-prone conditions</w:t>
      </w:r>
    </w:p>
    <w:p w:rsidR="00000000" w:rsidDel="00000000" w:rsidP="00000000" w:rsidRDefault="00000000" w:rsidRPr="00000000" w14:paraId="00000256">
      <w:pPr>
        <w:pageBreakBefore w:val="0"/>
        <w:numPr>
          <w:ilvl w:val="0"/>
          <w:numId w:val="3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Remove memory burdens, support undoing, and warn your users when necessary</w:t>
      </w:r>
    </w:p>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5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H6: Recognition Rather Than Recall</w:t>
      </w:r>
    </w:p>
    <w:p w:rsidR="00000000" w:rsidDel="00000000" w:rsidP="00000000" w:rsidRDefault="00000000" w:rsidRPr="00000000" w14:paraId="00000259">
      <w:pPr>
        <w:pageBreakBefore w:val="0"/>
        <w:numPr>
          <w:ilvl w:val="0"/>
          <w:numId w:val="1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M</w:t>
      </w:r>
      <w:r w:rsidDel="00000000" w:rsidR="00000000" w:rsidRPr="00000000">
        <w:rPr>
          <w:rFonts w:ascii="Source Sans Pro" w:cs="Source Sans Pro" w:eastAsia="Source Sans Pro" w:hAnsi="Source Sans Pro"/>
          <w:sz w:val="24"/>
          <w:szCs w:val="24"/>
          <w:rtl w:val="0"/>
        </w:rPr>
        <w:t xml:space="preserve">ake objects, actions, options, &amp; directions visible or easily retrievable</w:t>
      </w:r>
    </w:p>
    <w:p w:rsidR="00000000" w:rsidDel="00000000" w:rsidP="00000000" w:rsidRDefault="00000000" w:rsidRPr="00000000" w14:paraId="0000025A">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5B">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H7: Flexibility &amp; Efficiency of Use</w:t>
      </w:r>
    </w:p>
    <w:p w:rsidR="00000000" w:rsidDel="00000000" w:rsidP="00000000" w:rsidRDefault="00000000" w:rsidRPr="00000000" w14:paraId="0000025C">
      <w:pPr>
        <w:pageBreakBefore w:val="0"/>
        <w:numPr>
          <w:ilvl w:val="0"/>
          <w:numId w:val="1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A</w:t>
      </w:r>
      <w:r w:rsidDel="00000000" w:rsidR="00000000" w:rsidRPr="00000000">
        <w:rPr>
          <w:rFonts w:ascii="Source Sans Pro" w:cs="Source Sans Pro" w:eastAsia="Source Sans Pro" w:hAnsi="Source Sans Pro"/>
          <w:sz w:val="24"/>
          <w:szCs w:val="24"/>
          <w:rtl w:val="0"/>
        </w:rPr>
        <w:t xml:space="preserve">ccelerators for experts (e.g., gestures, keyboard shortcuts)</w:t>
      </w:r>
    </w:p>
    <w:p w:rsidR="00000000" w:rsidDel="00000000" w:rsidP="00000000" w:rsidRDefault="00000000" w:rsidRPr="00000000" w14:paraId="0000025D">
      <w:pPr>
        <w:pageBreakBefore w:val="0"/>
        <w:numPr>
          <w:ilvl w:val="0"/>
          <w:numId w:val="19"/>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Allow users to tailor frequent actions (e.g., macros)</w:t>
      </w:r>
    </w:p>
    <w:p w:rsidR="00000000" w:rsidDel="00000000" w:rsidP="00000000" w:rsidRDefault="00000000" w:rsidRPr="00000000" w14:paraId="0000025E">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H8: Aesthetic &amp; Minimalist Design</w:t>
      </w:r>
    </w:p>
    <w:p w:rsidR="00000000" w:rsidDel="00000000" w:rsidP="00000000" w:rsidRDefault="00000000" w:rsidRPr="00000000" w14:paraId="00000260">
      <w:pPr>
        <w:pageBreakBefore w:val="0"/>
        <w:numPr>
          <w:ilvl w:val="0"/>
          <w:numId w:val="41"/>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N</w:t>
      </w:r>
      <w:r w:rsidDel="00000000" w:rsidR="00000000" w:rsidRPr="00000000">
        <w:rPr>
          <w:rFonts w:ascii="Source Sans Pro" w:cs="Source Sans Pro" w:eastAsia="Source Sans Pro" w:hAnsi="Source Sans Pro"/>
          <w:sz w:val="24"/>
          <w:szCs w:val="24"/>
          <w:rtl w:val="0"/>
        </w:rPr>
        <w:t xml:space="preserve">o irrelevant information. Focus on the essentials.</w:t>
      </w:r>
    </w:p>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H9: Help Users Recognize, Diagnose, &amp; Recover from Errors</w:t>
      </w:r>
    </w:p>
    <w:p w:rsidR="00000000" w:rsidDel="00000000" w:rsidP="00000000" w:rsidRDefault="00000000" w:rsidRPr="00000000" w14:paraId="00000263">
      <w:pPr>
        <w:pageBreakBefore w:val="0"/>
        <w:numPr>
          <w:ilvl w:val="0"/>
          <w:numId w:val="9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w:t>
      </w:r>
      <w:r w:rsidDel="00000000" w:rsidR="00000000" w:rsidRPr="00000000">
        <w:rPr>
          <w:rFonts w:ascii="Source Sans Pro" w:cs="Source Sans Pro" w:eastAsia="Source Sans Pro" w:hAnsi="Source Sans Pro"/>
          <w:sz w:val="24"/>
          <w:szCs w:val="24"/>
          <w:rtl w:val="0"/>
        </w:rPr>
        <w:t xml:space="preserve">rror messages in plain language</w:t>
      </w:r>
    </w:p>
    <w:p w:rsidR="00000000" w:rsidDel="00000000" w:rsidP="00000000" w:rsidRDefault="00000000" w:rsidRPr="00000000" w14:paraId="00000264">
      <w:pPr>
        <w:pageBreakBefore w:val="0"/>
        <w:numPr>
          <w:ilvl w:val="0"/>
          <w:numId w:val="9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Precisely indicate the problem</w:t>
      </w:r>
    </w:p>
    <w:p w:rsidR="00000000" w:rsidDel="00000000" w:rsidP="00000000" w:rsidRDefault="00000000" w:rsidRPr="00000000" w14:paraId="00000265">
      <w:pPr>
        <w:pageBreakBefore w:val="0"/>
        <w:numPr>
          <w:ilvl w:val="0"/>
          <w:numId w:val="9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Constructively suggest a solution</w:t>
      </w:r>
    </w:p>
    <w:p w:rsidR="00000000" w:rsidDel="00000000" w:rsidP="00000000" w:rsidRDefault="00000000" w:rsidRPr="00000000" w14:paraId="00000266">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H10: Help &amp; Documentation</w:t>
      </w:r>
    </w:p>
    <w:p w:rsidR="00000000" w:rsidDel="00000000" w:rsidP="00000000" w:rsidRDefault="00000000" w:rsidRPr="00000000" w14:paraId="00000268">
      <w:pPr>
        <w:pageBreakBefore w:val="0"/>
        <w:numPr>
          <w:ilvl w:val="0"/>
          <w:numId w:val="4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E</w:t>
      </w:r>
      <w:r w:rsidDel="00000000" w:rsidR="00000000" w:rsidRPr="00000000">
        <w:rPr>
          <w:rFonts w:ascii="Source Sans Pro" w:cs="Source Sans Pro" w:eastAsia="Source Sans Pro" w:hAnsi="Source Sans Pro"/>
          <w:sz w:val="24"/>
          <w:szCs w:val="24"/>
          <w:rtl w:val="0"/>
        </w:rPr>
        <w:t xml:space="preserve">asy to search</w:t>
      </w:r>
    </w:p>
    <w:p w:rsidR="00000000" w:rsidDel="00000000" w:rsidP="00000000" w:rsidRDefault="00000000" w:rsidRPr="00000000" w14:paraId="00000269">
      <w:pPr>
        <w:pageBreakBefore w:val="0"/>
        <w:numPr>
          <w:ilvl w:val="0"/>
          <w:numId w:val="4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Focused on the user’s task</w:t>
      </w:r>
    </w:p>
    <w:p w:rsidR="00000000" w:rsidDel="00000000" w:rsidP="00000000" w:rsidRDefault="00000000" w:rsidRPr="00000000" w14:paraId="0000026A">
      <w:pPr>
        <w:pageBreakBefore w:val="0"/>
        <w:numPr>
          <w:ilvl w:val="0"/>
          <w:numId w:val="4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List concrete steps to carry out</w:t>
      </w:r>
    </w:p>
    <w:p w:rsidR="00000000" w:rsidDel="00000000" w:rsidP="00000000" w:rsidRDefault="00000000" w:rsidRPr="00000000" w14:paraId="0000026B">
      <w:pPr>
        <w:pageBreakBefore w:val="0"/>
        <w:numPr>
          <w:ilvl w:val="0"/>
          <w:numId w:val="45"/>
        </w:numPr>
        <w:pBdr>
          <w:top w:space="0" w:sz="0" w:val="nil"/>
          <w:left w:space="0" w:sz="0" w:val="nil"/>
          <w:bottom w:space="0" w:sz="0" w:val="nil"/>
          <w:right w:space="0" w:sz="0" w:val="nil"/>
          <w:between w:space="0" w:sz="0" w:val="nil"/>
        </w:pBdr>
        <w:shd w:fill="auto" w:val="clea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Not too large</w:t>
      </w:r>
    </w:p>
    <w:p w:rsidR="00000000" w:rsidDel="00000000" w:rsidP="00000000" w:rsidRDefault="00000000" w:rsidRPr="00000000" w14:paraId="0000026C">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6D">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H11:  Accessible</w:t>
      </w:r>
    </w:p>
    <w:p w:rsidR="00000000" w:rsidDel="00000000" w:rsidP="00000000" w:rsidRDefault="00000000" w:rsidRPr="00000000" w14:paraId="0000026E">
      <w:pPr>
        <w:numPr>
          <w:ilvl w:val="0"/>
          <w:numId w:val="79"/>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Users can interact with the system using alternative input methods. </w:t>
      </w:r>
    </w:p>
    <w:p w:rsidR="00000000" w:rsidDel="00000000" w:rsidP="00000000" w:rsidRDefault="00000000" w:rsidRPr="00000000" w14:paraId="0000026F">
      <w:pPr>
        <w:numPr>
          <w:ilvl w:val="0"/>
          <w:numId w:val="79"/>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Content is legible with distinguishable contrast and text size. </w:t>
      </w:r>
    </w:p>
    <w:p w:rsidR="00000000" w:rsidDel="00000000" w:rsidP="00000000" w:rsidRDefault="00000000" w:rsidRPr="00000000" w14:paraId="00000270">
      <w:pPr>
        <w:numPr>
          <w:ilvl w:val="0"/>
          <w:numId w:val="79"/>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Key information is upfront and not nested for screen readers. </w:t>
      </w:r>
    </w:p>
    <w:p w:rsidR="00000000" w:rsidDel="00000000" w:rsidP="00000000" w:rsidRDefault="00000000" w:rsidRPr="00000000" w14:paraId="00000271">
      <w:pPr>
        <w:numPr>
          <w:ilvl w:val="0"/>
          <w:numId w:val="79"/>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Purely visual or auditory content has text-based alternatives for users with low vision and low hearing.</w:t>
      </w:r>
    </w:p>
    <w:p w:rsidR="00000000" w:rsidDel="00000000" w:rsidP="00000000" w:rsidRDefault="00000000" w:rsidRPr="00000000" w14:paraId="00000272">
      <w:pP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73">
      <w:pPr>
        <w:spacing w:line="240" w:lineRule="auto"/>
        <w:rPr>
          <w:rFonts w:ascii="Source Sans Pro" w:cs="Source Sans Pro" w:eastAsia="Source Sans Pro" w:hAnsi="Source Sans Pro"/>
          <w:b w:val="1"/>
          <w:sz w:val="24"/>
          <w:szCs w:val="24"/>
        </w:rPr>
      </w:pPr>
      <w:r w:rsidDel="00000000" w:rsidR="00000000" w:rsidRPr="00000000">
        <w:rPr>
          <w:rFonts w:ascii="Source Sans Pro" w:cs="Source Sans Pro" w:eastAsia="Source Sans Pro" w:hAnsi="Source Sans Pro"/>
          <w:b w:val="1"/>
          <w:sz w:val="24"/>
          <w:szCs w:val="24"/>
          <w:rtl w:val="0"/>
        </w:rPr>
        <w:t xml:space="preserve">H12: ​​Value Alignment and Inclusion</w:t>
      </w:r>
    </w:p>
    <w:p w:rsidR="00000000" w:rsidDel="00000000" w:rsidP="00000000" w:rsidRDefault="00000000" w:rsidRPr="00000000" w14:paraId="00000274">
      <w:pPr>
        <w:numPr>
          <w:ilvl w:val="0"/>
          <w:numId w:val="11"/>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The design should encode values that users can understand and relate to. </w:t>
      </w:r>
    </w:p>
    <w:p w:rsidR="00000000" w:rsidDel="00000000" w:rsidP="00000000" w:rsidRDefault="00000000" w:rsidRPr="00000000" w14:paraId="00000275">
      <w:pPr>
        <w:numPr>
          <w:ilvl w:val="0"/>
          <w:numId w:val="11"/>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It should make a diverse group of users feel included and respected.</w:t>
      </w:r>
    </w:p>
    <w:p w:rsidR="00000000" w:rsidDel="00000000" w:rsidP="00000000" w:rsidRDefault="00000000" w:rsidRPr="00000000" w14:paraId="00000276">
      <w:pPr>
        <w:numPr>
          <w:ilvl w:val="0"/>
          <w:numId w:val="11"/>
        </w:numPr>
        <w:spacing w:line="240" w:lineRule="auto"/>
        <w:ind w:left="720" w:hanging="360"/>
        <w:rPr>
          <w:rFonts w:ascii="Source Sans Pro" w:cs="Source Sans Pro" w:eastAsia="Source Sans Pro" w:hAnsi="Source Sans Pro"/>
          <w:sz w:val="24"/>
          <w:szCs w:val="24"/>
        </w:rPr>
      </w:pPr>
      <w:r w:rsidDel="00000000" w:rsidR="00000000" w:rsidRPr="00000000">
        <w:rPr>
          <w:rFonts w:ascii="Source Sans Pro" w:cs="Source Sans Pro" w:eastAsia="Source Sans Pro" w:hAnsi="Source Sans Pro"/>
          <w:sz w:val="24"/>
          <w:szCs w:val="24"/>
          <w:rtl w:val="0"/>
        </w:rPr>
        <w:t xml:space="preserve">The design should prevent the reproduction of pre-existing inequities and not create additional burdens for members of disadvantaged populations.</w:t>
      </w:r>
      <w:r w:rsidDel="00000000" w:rsidR="00000000" w:rsidRPr="00000000">
        <w:rPr>
          <w:rtl w:val="0"/>
        </w:rPr>
      </w:r>
    </w:p>
    <w:p w:rsidR="00000000" w:rsidDel="00000000" w:rsidP="00000000" w:rsidRDefault="00000000" w:rsidRPr="00000000" w14:paraId="00000277">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78">
      <w:pPr>
        <w:pageBreakBefore w:val="0"/>
        <w:pBdr>
          <w:top w:space="0" w:sz="0" w:val="nil"/>
          <w:left w:space="0" w:sz="0" w:val="nil"/>
          <w:bottom w:space="0" w:sz="0" w:val="nil"/>
          <w:right w:space="0" w:sz="0" w:val="nil"/>
          <w:between w:space="0" w:sz="0" w:val="nil"/>
        </w:pBdr>
        <w:shd w:fill="auto" w:val="clear"/>
        <w:spacing w:line="240" w:lineRule="auto"/>
        <w:rPr>
          <w:rFonts w:ascii="Source Sans Pro" w:cs="Source Sans Pro" w:eastAsia="Source Sans Pro" w:hAnsi="Source Sans Pro"/>
          <w:sz w:val="24"/>
          <w:szCs w:val="24"/>
        </w:rPr>
      </w:pPr>
      <w:r w:rsidDel="00000000" w:rsidR="00000000" w:rsidRPr="00000000">
        <w:rPr>
          <w:rtl w:val="0"/>
        </w:rPr>
      </w:r>
    </w:p>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rPr>
          <w:rFonts w:ascii="Source Sans Pro" w:cs="Source Sans Pro" w:eastAsia="Source Sans Pro" w:hAnsi="Source Sans Pro"/>
          <w:sz w:val="24"/>
          <w:szCs w:val="24"/>
        </w:rPr>
      </w:pPr>
      <w:r w:rsidDel="00000000" w:rsidR="00000000" w:rsidRPr="00000000">
        <w:rPr>
          <w:rtl w:val="0"/>
        </w:rPr>
      </w:r>
    </w:p>
    <w:sectPr>
      <w:footerReference r:id="rId10" w:type="default"/>
      <w:pgSz w:h="15840" w:w="12240" w:orient="portrait"/>
      <w:pgMar w:bottom="1440" w:top="900" w:left="1440" w:right="1440" w:header="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Shardul Sapkota" w:id="28" w:date="2023-11-26T08:14:37Z">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nwa</w:t>
      </w:r>
    </w:p>
  </w:comment>
  <w:comment w:author="Shardul Sapkota" w:id="27" w:date="2023-11-26T08:14:48Z">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9" w:date="2023-11-26T08:26:56Z">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a missing feature</w:t>
      </w:r>
    </w:p>
  </w:comment>
  <w:comment w:author="Shardul Sapkota" w:id="13" w:date="2023-11-25T09:01:14Z">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4" w:date="2023-11-25T08:58:26Z">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4" w:date="2023-11-25T09:01:25Z">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5" w:date="2023-11-25T08:58:32Z">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5" w:date="2023-11-25T09:01:32Z">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6" w:date="2023-11-25T08:59:22Z">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 by standardizing the filter type</w:t>
      </w:r>
    </w:p>
  </w:comment>
  <w:comment w:author="Shardul Sapkota" w:id="16" w:date="2023-11-25T09:02:08Z">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hmm</w:t>
      </w:r>
    </w:p>
  </w:comment>
  <w:comment w:author="Shardul Sapkota" w:id="7" w:date="2023-11-25T08:59:45Z">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7" w:date="2023-11-25T09:02:22Z">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 through messages..</w:t>
      </w:r>
    </w:p>
  </w:comment>
  <w:comment w:author="Shardul Sapkota" w:id="10" w:date="2023-11-25T09:00:09Z">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nwa</w:t>
      </w:r>
    </w:p>
  </w:comment>
  <w:comment w:author="Shardul Sapkota" w:id="8" w:date="2023-11-25T08:59:53Z">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8" w:date="2023-11-25T09:02:40Z">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location service..</w:t>
      </w:r>
    </w:p>
  </w:comment>
  <w:comment w:author="Shardul Sapkota" w:id="11" w:date="2023-11-25T09:00:47Z">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nwa</w:t>
      </w:r>
    </w:p>
  </w:comment>
  <w:comment w:author="Shardul Sapkota" w:id="9" w:date="2023-11-25T09:00:02Z">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9" w:date="2023-11-25T09:02:51Z">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2" w:date="2023-11-25T09:01:06Z">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nwa</w:t>
      </w:r>
    </w:p>
  </w:comment>
  <w:comment w:author="Shardul Sapkota" w:id="20" w:date="2023-11-25T09:02:57Z">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1" w:date="2023-11-25T09:03:04Z">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6" w:date="2023-11-26T01:13:38Z">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2" w:date="2023-11-25T09:03:12Z">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1" w:date="2023-11-25T08:57:39Z">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5" w:date="2023-11-26T08:15:03Z">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23" w:date="2023-11-25T09:03:22Z">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nwa</w:t>
      </w:r>
    </w:p>
  </w:comment>
  <w:comment w:author="Shardul Sapkota" w:id="2" w:date="2023-11-25T08:57:53Z">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they are now consistent in the implementation</w:t>
      </w:r>
    </w:p>
  </w:comment>
  <w:comment w:author="Shardul Sapkota" w:id="24" w:date="2023-11-25T09:03:32Z">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 w:author="Shardul Sapkota" w:id="0" w:date="2023-11-25T08:58:08Z">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 by implementing a working prototype</w:t>
      </w:r>
    </w:p>
  </w:comment>
  <w:comment w:author="Shardul Sapkota" w:id="3" w:date="2023-11-25T08:58:17Z">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fixed</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Source Sans Pr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7A">
    <w:pPr>
      <w:pageBreakBefore w:val="0"/>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CS 147 Autumn 2023 website</w:t>
    </w:r>
  </w:p>
  <w:p w:rsidR="00000000" w:rsidDel="00000000" w:rsidP="00000000" w:rsidRDefault="00000000" w:rsidRPr="00000000" w14:paraId="0000027B">
    <w:pPr>
      <w:pageBreakBefore w:val="0"/>
      <w:rPr>
        <w:rFonts w:ascii="Source Sans Pro" w:cs="Source Sans Pro" w:eastAsia="Source Sans Pro" w:hAnsi="Source Sans Pro"/>
        <w:sz w:val="20"/>
        <w:szCs w:val="20"/>
      </w:rPr>
    </w:pPr>
    <w:hyperlink r:id="rId1">
      <w:r w:rsidDel="00000000" w:rsidR="00000000" w:rsidRPr="00000000">
        <w:rPr>
          <w:rFonts w:ascii="Source Sans Pro" w:cs="Source Sans Pro" w:eastAsia="Source Sans Pro" w:hAnsi="Source Sans Pro"/>
          <w:color w:val="1155cc"/>
          <w:sz w:val="20"/>
          <w:szCs w:val="20"/>
          <w:u w:val="single"/>
          <w:rtl w:val="0"/>
        </w:rPr>
        <w:t xml:space="preserve">https://hci.stanford.edu/courses/cs147/2023/au/calendar.html</w:t>
      </w:r>
    </w:hyperlink>
    <w:r w:rsidDel="00000000" w:rsidR="00000000" w:rsidRPr="00000000">
      <w:rPr>
        <w:rFonts w:ascii="Source Sans Pro" w:cs="Source Sans Pro" w:eastAsia="Source Sans Pro" w:hAnsi="Source Sans Pro"/>
        <w:sz w:val="20"/>
        <w:szCs w:val="20"/>
        <w:rtl w:val="0"/>
      </w:rPr>
      <w:t xml:space="preserve"> </w:t>
    </w:r>
  </w:p>
  <w:p w:rsidR="00000000" w:rsidDel="00000000" w:rsidP="00000000" w:rsidRDefault="00000000" w:rsidRPr="00000000" w14:paraId="0000027C">
    <w:pPr>
      <w:pageBreakBefore w:val="0"/>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27D">
    <w:pPr>
      <w:pageBreakBefore w:val="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2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decimal"/>
      <w:lvlText w:val="%1."/>
      <w:lvlJc w:val="left"/>
      <w:pPr>
        <w:ind w:left="720" w:hanging="360"/>
      </w:pPr>
      <w:rPr>
        <w:rFonts w:ascii="Source Sans Pro" w:cs="Source Sans Pro" w:eastAsia="Source Sans Pro" w:hAnsi="Source Sans Pro"/>
        <w:b w:val="1"/>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1">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4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0">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1">
    <w:lvl w:ilvl="0">
      <w:start w:val="7"/>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9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footer" Target="footer1.xml"/><Relationship Id="rId9" Type="http://schemas.openxmlformats.org/officeDocument/2006/relationships/hyperlink" Target="https://docs.google.com/spreadsheets/d/19H6mSfl2s4yI-pqLweonMeFXdg-sd-65WuqByp78W-o/edit?usp=sharing"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hci.stanford.edu/courses/cs147/2023/au/assignments/Assignment_09_Summary_of_Heuristic_Evaluation_of_Prototypes_Group.pdf" TargetMode="External"/><Relationship Id="rId8" Type="http://schemas.openxmlformats.org/officeDocument/2006/relationships/hyperlink" Target="https://docs.google.com/spreadsheets/d/19H6mSfl2s4yI-pqLweonMeFXdg-sd-65WuqByp78W-o/edit?usp=sharin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hci.stanford.edu/courses/cs147/2022/au/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