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B15E8" w14:textId="04BA6EA1" w:rsidR="00AF2324" w:rsidRPr="00AF2324" w:rsidRDefault="00AF2324" w:rsidP="002712BE">
      <w:pPr>
        <w:rPr>
          <w:rFonts w:ascii="Arial" w:hAnsi="Arial" w:cs="Arial"/>
          <w:b/>
          <w:sz w:val="28"/>
          <w:szCs w:val="28"/>
        </w:rPr>
      </w:pPr>
      <w:r w:rsidRPr="00AF2324">
        <w:rPr>
          <w:rFonts w:ascii="Arial" w:hAnsi="Arial" w:cs="Arial"/>
          <w:b/>
          <w:sz w:val="28"/>
          <w:szCs w:val="28"/>
        </w:rPr>
        <w:t>IAN WINTERS</w:t>
      </w:r>
    </w:p>
    <w:p w14:paraId="41D43322" w14:textId="77777777" w:rsidR="00AF2324" w:rsidRDefault="00AF2324" w:rsidP="002712BE">
      <w:pPr>
        <w:rPr>
          <w:rFonts w:ascii="Arial" w:hAnsi="Arial" w:cs="Arial"/>
          <w:b/>
        </w:rPr>
      </w:pPr>
    </w:p>
    <w:p w14:paraId="09EA723C" w14:textId="77777777" w:rsidR="00EF3C8B" w:rsidRPr="003F5C5D" w:rsidRDefault="007F4ACB" w:rsidP="002712BE">
      <w:pPr>
        <w:rPr>
          <w:rFonts w:ascii="Arial" w:hAnsi="Arial" w:cs="Arial"/>
          <w:b/>
        </w:rPr>
      </w:pPr>
      <w:r w:rsidRPr="003F5C5D">
        <w:rPr>
          <w:rFonts w:ascii="Arial" w:hAnsi="Arial" w:cs="Arial"/>
          <w:b/>
        </w:rPr>
        <w:t>GENE 210</w:t>
      </w:r>
      <w:r w:rsidR="00EF3C8B" w:rsidRPr="003F5C5D">
        <w:rPr>
          <w:rFonts w:ascii="Arial" w:hAnsi="Arial" w:cs="Arial"/>
          <w:b/>
        </w:rPr>
        <w:t>: Personalized Genomics and Medicine</w:t>
      </w:r>
    </w:p>
    <w:p w14:paraId="022D1E93" w14:textId="77777777" w:rsidR="007F4ACB" w:rsidRPr="003F5C5D" w:rsidRDefault="007F4ACB" w:rsidP="002712BE">
      <w:pPr>
        <w:rPr>
          <w:rFonts w:ascii="Arial" w:hAnsi="Arial" w:cs="Arial"/>
          <w:b/>
        </w:rPr>
      </w:pPr>
      <w:r w:rsidRPr="003F5C5D">
        <w:rPr>
          <w:rFonts w:ascii="Arial" w:hAnsi="Arial" w:cs="Arial"/>
          <w:b/>
        </w:rPr>
        <w:t>Spring 201</w:t>
      </w:r>
      <w:r w:rsidR="007E42B9" w:rsidRPr="003F5C5D">
        <w:rPr>
          <w:rFonts w:ascii="Arial" w:hAnsi="Arial" w:cs="Arial"/>
          <w:b/>
        </w:rPr>
        <w:t>3</w:t>
      </w:r>
      <w:r w:rsidR="002712BE" w:rsidRPr="003F5C5D">
        <w:rPr>
          <w:rFonts w:ascii="Arial" w:hAnsi="Arial" w:cs="Arial"/>
          <w:b/>
        </w:rPr>
        <w:t xml:space="preserve"> </w:t>
      </w:r>
      <w:r w:rsidRPr="003F5C5D">
        <w:rPr>
          <w:rFonts w:ascii="Arial" w:hAnsi="Arial" w:cs="Arial"/>
          <w:b/>
        </w:rPr>
        <w:t>Final Exam</w:t>
      </w:r>
    </w:p>
    <w:p w14:paraId="17FA986A" w14:textId="77777777" w:rsidR="00B22B48" w:rsidRPr="003F5C5D" w:rsidRDefault="002712BE" w:rsidP="002712BE">
      <w:pPr>
        <w:rPr>
          <w:rFonts w:ascii="Arial" w:hAnsi="Arial" w:cs="Arial"/>
          <w:b/>
        </w:rPr>
      </w:pPr>
      <w:r w:rsidRPr="003F5C5D">
        <w:rPr>
          <w:rFonts w:ascii="Arial" w:hAnsi="Arial" w:cs="Arial"/>
          <w:b/>
        </w:rPr>
        <w:t xml:space="preserve">Due </w:t>
      </w:r>
      <w:r w:rsidR="009A3E01" w:rsidRPr="003F5C5D">
        <w:rPr>
          <w:rFonts w:ascii="Arial" w:hAnsi="Arial" w:cs="Arial"/>
          <w:b/>
        </w:rPr>
        <w:t>Thursday</w:t>
      </w:r>
      <w:r w:rsidRPr="003F5C5D">
        <w:rPr>
          <w:rFonts w:ascii="Arial" w:hAnsi="Arial" w:cs="Arial"/>
          <w:b/>
        </w:rPr>
        <w:t xml:space="preserve">, June </w:t>
      </w:r>
      <w:r w:rsidR="009A3E01" w:rsidRPr="003F5C5D">
        <w:rPr>
          <w:rFonts w:ascii="Arial" w:hAnsi="Arial" w:cs="Arial"/>
          <w:b/>
        </w:rPr>
        <w:t>13</w:t>
      </w:r>
      <w:r w:rsidR="00E10FD3" w:rsidRPr="003F5C5D">
        <w:rPr>
          <w:rFonts w:ascii="Arial" w:hAnsi="Arial" w:cs="Arial"/>
          <w:b/>
        </w:rPr>
        <w:t xml:space="preserve">, 2012 </w:t>
      </w:r>
      <w:r w:rsidRPr="003F5C5D">
        <w:rPr>
          <w:rFonts w:ascii="Arial" w:hAnsi="Arial" w:cs="Arial"/>
          <w:b/>
        </w:rPr>
        <w:t>at</w:t>
      </w:r>
      <w:r w:rsidR="009A3E01" w:rsidRPr="003F5C5D">
        <w:rPr>
          <w:rFonts w:ascii="Arial" w:hAnsi="Arial" w:cs="Arial"/>
          <w:b/>
        </w:rPr>
        <w:t xml:space="preserve"> midnight</w:t>
      </w:r>
      <w:r w:rsidRPr="003F5C5D">
        <w:rPr>
          <w:rFonts w:ascii="Arial" w:hAnsi="Arial" w:cs="Arial"/>
          <w:b/>
        </w:rPr>
        <w:t>.</w:t>
      </w:r>
      <w:r w:rsidR="00B22B48" w:rsidRPr="003F5C5D">
        <w:rPr>
          <w:rFonts w:ascii="Arial" w:hAnsi="Arial" w:cs="Arial"/>
          <w:b/>
        </w:rPr>
        <w:t xml:space="preserve"> </w:t>
      </w:r>
    </w:p>
    <w:p w14:paraId="03B5D808" w14:textId="77777777" w:rsidR="00D1643B" w:rsidRPr="003F5C5D" w:rsidRDefault="00D1643B" w:rsidP="002712BE">
      <w:pPr>
        <w:rPr>
          <w:rFonts w:ascii="Arial" w:hAnsi="Arial" w:cs="Arial"/>
        </w:rPr>
      </w:pPr>
    </w:p>
    <w:p w14:paraId="722D53E4" w14:textId="77777777" w:rsidR="00D1643B" w:rsidRPr="003F5C5D" w:rsidRDefault="00D1643B" w:rsidP="00D1643B">
      <w:pPr>
        <w:rPr>
          <w:rFonts w:ascii="Arial" w:hAnsi="Arial" w:cs="Arial"/>
        </w:rPr>
      </w:pPr>
      <w:r w:rsidRPr="003F5C5D">
        <w:rPr>
          <w:rFonts w:ascii="Arial" w:hAnsi="Arial" w:cs="Arial"/>
        </w:rPr>
        <w:t>Stanford University Honor Code</w:t>
      </w:r>
    </w:p>
    <w:p w14:paraId="4FF83961" w14:textId="77777777" w:rsidR="00D1643B" w:rsidRPr="003F5C5D" w:rsidRDefault="00D1643B" w:rsidP="00D1643B">
      <w:pPr>
        <w:rPr>
          <w:rFonts w:ascii="Arial" w:hAnsi="Arial" w:cs="Arial"/>
        </w:rPr>
      </w:pPr>
    </w:p>
    <w:p w14:paraId="00BE1948" w14:textId="77777777" w:rsidR="00D1643B" w:rsidRPr="003F5C5D" w:rsidRDefault="00D1643B" w:rsidP="00D1643B">
      <w:pPr>
        <w:rPr>
          <w:rFonts w:ascii="Arial" w:hAnsi="Arial" w:cs="Arial"/>
        </w:rPr>
      </w:pPr>
      <w:r w:rsidRPr="003F5C5D">
        <w:rPr>
          <w:rFonts w:ascii="Arial" w:hAnsi="Arial" w:cs="Arial"/>
        </w:rPr>
        <w:t>The Honor Code is the University’s statement on academic integrity written by students in 1921. It articulates University expectations of students and faculty in establishing and maintaining the highest standards in academic work:</w:t>
      </w:r>
    </w:p>
    <w:p w14:paraId="17DC86DF" w14:textId="77777777" w:rsidR="00D1643B" w:rsidRPr="003F5C5D" w:rsidRDefault="00D1643B" w:rsidP="00D1643B">
      <w:pPr>
        <w:rPr>
          <w:rFonts w:ascii="Arial" w:hAnsi="Arial" w:cs="Arial"/>
        </w:rPr>
      </w:pPr>
    </w:p>
    <w:p w14:paraId="022ED6D5" w14:textId="77777777" w:rsidR="00D1643B" w:rsidRPr="003F5C5D" w:rsidRDefault="00D1643B" w:rsidP="00D1643B">
      <w:pPr>
        <w:rPr>
          <w:rFonts w:ascii="Arial" w:hAnsi="Arial" w:cs="Arial"/>
        </w:rPr>
      </w:pPr>
      <w:r w:rsidRPr="003F5C5D">
        <w:rPr>
          <w:rFonts w:ascii="Arial" w:hAnsi="Arial" w:cs="Arial"/>
        </w:rPr>
        <w:t>• The Honor Code is an undertaking of the students, individually and collectively:</w:t>
      </w:r>
    </w:p>
    <w:p w14:paraId="59F462BC" w14:textId="77777777" w:rsidR="00D1643B" w:rsidRPr="003F5C5D" w:rsidRDefault="00D1643B" w:rsidP="00D1643B">
      <w:pPr>
        <w:ind w:left="720"/>
        <w:rPr>
          <w:rFonts w:ascii="Arial" w:hAnsi="Arial" w:cs="Arial"/>
        </w:rPr>
      </w:pPr>
      <w:r w:rsidRPr="003F5C5D">
        <w:rPr>
          <w:rFonts w:ascii="Arial" w:hAnsi="Arial" w:cs="Arial"/>
        </w:rPr>
        <w:t>– that they will not give or receive aid in examinations; that they will not give or receive unpermitted aid in class work, in the preparation of reports, or in any other work that is to be used by the instructor as the basis of grading;</w:t>
      </w:r>
    </w:p>
    <w:p w14:paraId="0F7CB515" w14:textId="77777777" w:rsidR="00D1643B" w:rsidRPr="003F5C5D" w:rsidRDefault="00D1643B" w:rsidP="00D1643B">
      <w:pPr>
        <w:ind w:left="720"/>
        <w:rPr>
          <w:rFonts w:ascii="Arial" w:hAnsi="Arial" w:cs="Arial"/>
        </w:rPr>
      </w:pPr>
      <w:r w:rsidRPr="003F5C5D">
        <w:rPr>
          <w:rFonts w:ascii="Arial" w:hAnsi="Arial" w:cs="Arial"/>
        </w:rPr>
        <w:t>– that they will do their share and take an active part in seeing to it that others as well as themselves uphold the spirit and letter of the Honor Code.</w:t>
      </w:r>
    </w:p>
    <w:p w14:paraId="3E3BB335" w14:textId="77777777" w:rsidR="00D1643B" w:rsidRPr="003F5C5D" w:rsidRDefault="00D1643B" w:rsidP="00D1643B">
      <w:pPr>
        <w:rPr>
          <w:rFonts w:ascii="Arial" w:hAnsi="Arial" w:cs="Arial"/>
        </w:rPr>
      </w:pPr>
    </w:p>
    <w:p w14:paraId="1356C429" w14:textId="77777777" w:rsidR="00D1643B" w:rsidRPr="003F5C5D" w:rsidRDefault="00D1643B" w:rsidP="00D1643B">
      <w:pPr>
        <w:rPr>
          <w:rFonts w:ascii="Arial" w:hAnsi="Arial" w:cs="Arial"/>
        </w:rPr>
      </w:pPr>
      <w:r w:rsidRPr="003F5C5D">
        <w:rPr>
          <w:rFonts w:ascii="Arial" w:hAnsi="Arial" w:cs="Arial"/>
        </w:rPr>
        <w:t>• The faculty on its part manifests its conﬁdence in the honor of its students by refraining from proctoring examinations and from taking unusual and unreasonable precautions to prevent the forms of dishonesty mentioned</w:t>
      </w:r>
    </w:p>
    <w:p w14:paraId="02B00C73" w14:textId="77777777" w:rsidR="00D1643B" w:rsidRPr="003F5C5D" w:rsidRDefault="00D1643B" w:rsidP="00D1643B">
      <w:pPr>
        <w:rPr>
          <w:rFonts w:ascii="Arial" w:hAnsi="Arial" w:cs="Arial"/>
        </w:rPr>
      </w:pPr>
      <w:proofErr w:type="gramStart"/>
      <w:r w:rsidRPr="003F5C5D">
        <w:rPr>
          <w:rFonts w:ascii="Arial" w:hAnsi="Arial" w:cs="Arial"/>
        </w:rPr>
        <w:t>above</w:t>
      </w:r>
      <w:proofErr w:type="gramEnd"/>
      <w:r w:rsidRPr="003F5C5D">
        <w:rPr>
          <w:rFonts w:ascii="Arial" w:hAnsi="Arial" w:cs="Arial"/>
        </w:rPr>
        <w:t>. The faculty will also avoid, as far as practicable, academic procedures that create temptations to violate the Honor Code.</w:t>
      </w:r>
    </w:p>
    <w:p w14:paraId="36DA4A0E" w14:textId="77777777" w:rsidR="00D1643B" w:rsidRPr="003F5C5D" w:rsidRDefault="00D1643B" w:rsidP="00D1643B">
      <w:pPr>
        <w:rPr>
          <w:rFonts w:ascii="Arial" w:hAnsi="Arial" w:cs="Arial"/>
        </w:rPr>
      </w:pPr>
    </w:p>
    <w:p w14:paraId="6F57D05B" w14:textId="77777777" w:rsidR="00D1643B" w:rsidRPr="003F5C5D" w:rsidRDefault="00D1643B" w:rsidP="00D1643B">
      <w:pPr>
        <w:rPr>
          <w:rFonts w:ascii="Arial" w:hAnsi="Arial" w:cs="Arial"/>
        </w:rPr>
      </w:pPr>
      <w:r w:rsidRPr="003F5C5D">
        <w:rPr>
          <w:rFonts w:ascii="Arial" w:hAnsi="Arial" w:cs="Arial"/>
        </w:rPr>
        <w:t>• While the faculty alone has the right and obligation to set academic requirements, the students and faculty will work together to establish optimal conditions for honorable academic work.</w:t>
      </w:r>
    </w:p>
    <w:p w14:paraId="16E118AA" w14:textId="77777777" w:rsidR="00D1643B" w:rsidRPr="003F5C5D" w:rsidRDefault="00D1643B" w:rsidP="00D1643B">
      <w:pPr>
        <w:rPr>
          <w:rFonts w:ascii="Arial" w:hAnsi="Arial" w:cs="Arial"/>
        </w:rPr>
      </w:pPr>
    </w:p>
    <w:p w14:paraId="547BF0EC" w14:textId="77777777" w:rsidR="00D1643B" w:rsidRPr="003F5C5D" w:rsidRDefault="00D1643B" w:rsidP="00D1643B">
      <w:pPr>
        <w:rPr>
          <w:rFonts w:ascii="Arial" w:hAnsi="Arial" w:cs="Arial"/>
        </w:rPr>
      </w:pPr>
      <w:r w:rsidRPr="003F5C5D">
        <w:rPr>
          <w:rFonts w:ascii="Arial" w:hAnsi="Arial" w:cs="Arial"/>
        </w:rPr>
        <w:t>Signature</w:t>
      </w:r>
    </w:p>
    <w:p w14:paraId="31D66C4C" w14:textId="77777777" w:rsidR="00DD5871" w:rsidRPr="003F5C5D" w:rsidRDefault="00DD5871" w:rsidP="00D1643B">
      <w:pPr>
        <w:rPr>
          <w:rFonts w:ascii="Arial" w:hAnsi="Arial" w:cs="Arial"/>
        </w:rPr>
      </w:pPr>
    </w:p>
    <w:p w14:paraId="0A055BEE" w14:textId="77777777" w:rsidR="00D1643B" w:rsidRPr="003F5C5D" w:rsidRDefault="00D1643B" w:rsidP="00D1643B">
      <w:pPr>
        <w:rPr>
          <w:rFonts w:ascii="Arial" w:hAnsi="Arial" w:cs="Arial"/>
        </w:rPr>
      </w:pPr>
      <w:r w:rsidRPr="003F5C5D">
        <w:rPr>
          <w:rFonts w:ascii="Arial" w:hAnsi="Arial" w:cs="Arial"/>
        </w:rPr>
        <w:t>I attest that I have not given or received aid in this examination, and that I have done my share and taken an active part in seeing to it that others as well as myself uphold the spirit and letter of the Stanford University Honor Code.</w:t>
      </w:r>
    </w:p>
    <w:p w14:paraId="0AA47568" w14:textId="77777777" w:rsidR="00D1643B" w:rsidRPr="003F5C5D" w:rsidRDefault="00D1643B" w:rsidP="00D1643B">
      <w:pPr>
        <w:rPr>
          <w:rFonts w:ascii="Arial" w:hAnsi="Arial" w:cs="Arial"/>
        </w:rPr>
      </w:pPr>
    </w:p>
    <w:p w14:paraId="6238D63E" w14:textId="77777777" w:rsidR="00DD5871" w:rsidRPr="003F5C5D" w:rsidRDefault="00DD5871" w:rsidP="00D1643B">
      <w:pPr>
        <w:rPr>
          <w:rFonts w:ascii="Arial" w:hAnsi="Arial" w:cs="Arial"/>
        </w:rPr>
      </w:pPr>
    </w:p>
    <w:p w14:paraId="398002F5" w14:textId="5865E1E4" w:rsidR="00D1643B" w:rsidRPr="003F5C5D" w:rsidRDefault="00D1643B" w:rsidP="00D1643B">
      <w:pPr>
        <w:rPr>
          <w:rFonts w:ascii="Arial" w:hAnsi="Arial" w:cs="Arial"/>
          <w:b/>
        </w:rPr>
      </w:pPr>
      <w:r w:rsidRPr="003F5C5D">
        <w:rPr>
          <w:rFonts w:ascii="Arial" w:hAnsi="Arial" w:cs="Arial"/>
        </w:rPr>
        <w:t>Name:</w:t>
      </w:r>
      <w:r w:rsidR="007B3351" w:rsidRPr="003F5C5D">
        <w:rPr>
          <w:rFonts w:ascii="Arial" w:hAnsi="Arial" w:cs="Arial"/>
        </w:rPr>
        <w:t xml:space="preserve"> </w:t>
      </w:r>
      <w:r w:rsidR="007B3351" w:rsidRPr="003F5C5D">
        <w:rPr>
          <w:rFonts w:ascii="Arial" w:hAnsi="Arial" w:cs="Arial"/>
          <w:b/>
        </w:rPr>
        <w:t>Ian Winters</w:t>
      </w:r>
      <w:r w:rsidR="007B3351" w:rsidRPr="003F5C5D">
        <w:rPr>
          <w:rFonts w:ascii="Arial" w:hAnsi="Arial" w:cs="Arial"/>
        </w:rPr>
        <w:tab/>
      </w:r>
      <w:r w:rsidR="007B3351" w:rsidRPr="003F5C5D">
        <w:rPr>
          <w:rFonts w:ascii="Arial" w:hAnsi="Arial" w:cs="Arial"/>
        </w:rPr>
        <w:tab/>
      </w:r>
      <w:r w:rsidR="007B3351" w:rsidRPr="003F5C5D">
        <w:rPr>
          <w:rFonts w:ascii="Arial" w:hAnsi="Arial" w:cs="Arial"/>
        </w:rPr>
        <w:tab/>
      </w:r>
      <w:r w:rsidR="007B3351" w:rsidRPr="003F5C5D">
        <w:rPr>
          <w:rFonts w:ascii="Arial" w:hAnsi="Arial" w:cs="Arial"/>
        </w:rPr>
        <w:tab/>
      </w:r>
      <w:r w:rsidR="007B3351" w:rsidRPr="003F5C5D">
        <w:rPr>
          <w:rFonts w:ascii="Arial" w:hAnsi="Arial" w:cs="Arial"/>
        </w:rPr>
        <w:tab/>
      </w:r>
      <w:proofErr w:type="spellStart"/>
      <w:r w:rsidRPr="003F5C5D">
        <w:rPr>
          <w:rFonts w:ascii="Arial" w:hAnsi="Arial" w:cs="Arial"/>
        </w:rPr>
        <w:t>SUNet</w:t>
      </w:r>
      <w:proofErr w:type="spellEnd"/>
      <w:r w:rsidRPr="003F5C5D">
        <w:rPr>
          <w:rFonts w:ascii="Arial" w:hAnsi="Arial" w:cs="Arial"/>
        </w:rPr>
        <w:t xml:space="preserve"> ID</w:t>
      </w:r>
      <w:r w:rsidR="007B3351" w:rsidRPr="003F5C5D">
        <w:rPr>
          <w:rFonts w:ascii="Arial" w:hAnsi="Arial" w:cs="Arial"/>
        </w:rPr>
        <w:t xml:space="preserve">: </w:t>
      </w:r>
      <w:r w:rsidR="007B3351" w:rsidRPr="003F5C5D">
        <w:rPr>
          <w:rFonts w:ascii="Arial" w:hAnsi="Arial" w:cs="Arial"/>
          <w:b/>
        </w:rPr>
        <w:t>05800144</w:t>
      </w:r>
    </w:p>
    <w:p w14:paraId="293083D4" w14:textId="6A7F5555" w:rsidR="007B3351" w:rsidRPr="003F5C5D" w:rsidRDefault="007B3351" w:rsidP="00D1643B">
      <w:pPr>
        <w:rPr>
          <w:rFonts w:ascii="Arial" w:hAnsi="Arial" w:cs="Arial"/>
        </w:rPr>
      </w:pPr>
      <w:r w:rsidRPr="003F5C5D">
        <w:rPr>
          <w:rFonts w:ascii="Arial" w:hAnsi="Arial" w:cs="Arial"/>
          <w:noProof/>
        </w:rPr>
        <w:drawing>
          <wp:anchor distT="0" distB="0" distL="114300" distR="114300" simplePos="0" relativeHeight="251658240" behindDoc="0" locked="0" layoutInCell="1" allowOverlap="1" wp14:anchorId="4D0B1A75" wp14:editId="3F4029A9">
            <wp:simplePos x="0" y="0"/>
            <wp:positionH relativeFrom="column">
              <wp:posOffset>914400</wp:posOffset>
            </wp:positionH>
            <wp:positionV relativeFrom="paragraph">
              <wp:posOffset>153035</wp:posOffset>
            </wp:positionV>
            <wp:extent cx="1943100" cy="1065530"/>
            <wp:effectExtent l="0" t="0" r="12700" b="1270"/>
            <wp:wrapTight wrapText="bothSides">
              <wp:wrapPolygon edited="0">
                <wp:start x="0" y="0"/>
                <wp:lineTo x="0" y="21111"/>
                <wp:lineTo x="21459" y="21111"/>
                <wp:lineTo x="21459" y="0"/>
                <wp:lineTo x="0" y="0"/>
              </wp:wrapPolygon>
            </wp:wrapTight>
            <wp:docPr id="2" name="Picture 2" descr="Macintosh HD:Users:IanWinters:Desktop:e-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anWinters:Desktop:e-signature.jp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4310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E4332" w14:textId="0DED7A73" w:rsidR="00D1643B" w:rsidRPr="003F5C5D" w:rsidRDefault="00D1643B" w:rsidP="00D1643B">
      <w:pPr>
        <w:rPr>
          <w:rFonts w:ascii="Arial" w:hAnsi="Arial" w:cs="Arial"/>
        </w:rPr>
      </w:pPr>
    </w:p>
    <w:p w14:paraId="7B64DF54" w14:textId="77777777" w:rsidR="00DD5871" w:rsidRPr="003F5C5D" w:rsidRDefault="00DD5871" w:rsidP="00D1643B">
      <w:pPr>
        <w:rPr>
          <w:rFonts w:ascii="Arial" w:hAnsi="Arial" w:cs="Arial"/>
        </w:rPr>
      </w:pPr>
    </w:p>
    <w:p w14:paraId="67D8979E" w14:textId="3AE38055" w:rsidR="00D1643B" w:rsidRPr="003F5C5D" w:rsidRDefault="00D1643B" w:rsidP="00D1643B">
      <w:pPr>
        <w:rPr>
          <w:rFonts w:ascii="Arial" w:hAnsi="Arial" w:cs="Arial"/>
        </w:rPr>
      </w:pPr>
      <w:r w:rsidRPr="003F5C5D">
        <w:rPr>
          <w:rFonts w:ascii="Arial" w:hAnsi="Arial" w:cs="Arial"/>
        </w:rPr>
        <w:t xml:space="preserve">Signature: </w:t>
      </w:r>
      <w:r w:rsidRPr="003F5C5D">
        <w:rPr>
          <w:rFonts w:ascii="Arial" w:hAnsi="Arial" w:cs="Arial"/>
        </w:rPr>
        <w:br w:type="page"/>
      </w:r>
    </w:p>
    <w:p w14:paraId="7B3D7D35" w14:textId="77777777" w:rsidR="00EF3C8B" w:rsidRPr="003F5C5D" w:rsidRDefault="00C74F57" w:rsidP="002712BE">
      <w:pPr>
        <w:rPr>
          <w:rFonts w:ascii="Arial" w:hAnsi="Arial" w:cs="Arial"/>
        </w:rPr>
      </w:pPr>
      <w:r w:rsidRPr="003F5C5D">
        <w:rPr>
          <w:rFonts w:ascii="Arial" w:hAnsi="Arial" w:cs="Arial"/>
        </w:rPr>
        <w:lastRenderedPageBreak/>
        <w:t xml:space="preserve">Some questions may have multiple reasonable answers: </w:t>
      </w:r>
      <w:r w:rsidR="00776ADB" w:rsidRPr="003F5C5D">
        <w:rPr>
          <w:rFonts w:ascii="Arial" w:hAnsi="Arial" w:cs="Arial"/>
        </w:rPr>
        <w:t xml:space="preserve">if you are unsure, </w:t>
      </w:r>
      <w:r w:rsidRPr="003F5C5D">
        <w:rPr>
          <w:rFonts w:ascii="Arial" w:hAnsi="Arial" w:cs="Arial"/>
        </w:rPr>
        <w:t xml:space="preserve">provide </w:t>
      </w:r>
      <w:r w:rsidR="00776ADB" w:rsidRPr="003F5C5D">
        <w:rPr>
          <w:rFonts w:ascii="Arial" w:hAnsi="Arial" w:cs="Arial"/>
        </w:rPr>
        <w:t>a justification based in genetics and cite your sources (</w:t>
      </w:r>
      <w:proofErr w:type="spellStart"/>
      <w:r w:rsidR="00776ADB" w:rsidRPr="003F5C5D">
        <w:rPr>
          <w:rFonts w:ascii="Arial" w:hAnsi="Arial" w:cs="Arial"/>
        </w:rPr>
        <w:t>SNPedia</w:t>
      </w:r>
      <w:proofErr w:type="spellEnd"/>
      <w:r w:rsidR="00776ADB" w:rsidRPr="003F5C5D">
        <w:rPr>
          <w:rFonts w:ascii="Arial" w:hAnsi="Arial" w:cs="Arial"/>
        </w:rPr>
        <w:t xml:space="preserve"> is fine, journals are better); as long as the justification is sound, you will receive full credit</w:t>
      </w:r>
      <w:r w:rsidR="00654B47" w:rsidRPr="003F5C5D">
        <w:rPr>
          <w:rFonts w:ascii="Arial" w:hAnsi="Arial" w:cs="Arial"/>
        </w:rPr>
        <w:t>.</w:t>
      </w:r>
    </w:p>
    <w:p w14:paraId="00F96147" w14:textId="77777777" w:rsidR="00654B47" w:rsidRPr="003F5C5D" w:rsidRDefault="00654B47" w:rsidP="002712BE">
      <w:pPr>
        <w:rPr>
          <w:rFonts w:ascii="Arial" w:hAnsi="Arial" w:cs="Arial"/>
        </w:rPr>
      </w:pPr>
    </w:p>
    <w:p w14:paraId="7A15A08E" w14:textId="77777777" w:rsidR="00EF3C8B" w:rsidRPr="003F5C5D" w:rsidRDefault="00654B47" w:rsidP="002712BE">
      <w:pPr>
        <w:rPr>
          <w:rFonts w:ascii="Arial" w:hAnsi="Arial" w:cs="Arial"/>
        </w:rPr>
      </w:pPr>
      <w:r w:rsidRPr="003F5C5D">
        <w:rPr>
          <w:rFonts w:ascii="Arial" w:hAnsi="Arial" w:cs="Arial"/>
        </w:rPr>
        <w:t xml:space="preserve">If you are unsure which SNP(s) are associated with a trait, you may consult any reference you like. </w:t>
      </w:r>
    </w:p>
    <w:p w14:paraId="2ABD5788" w14:textId="77777777" w:rsidR="00D1643B" w:rsidRPr="003F5C5D" w:rsidRDefault="00D1643B" w:rsidP="002712BE">
      <w:pPr>
        <w:rPr>
          <w:rFonts w:ascii="Arial" w:hAnsi="Arial" w:cs="Arial"/>
        </w:rPr>
      </w:pPr>
    </w:p>
    <w:p w14:paraId="3CD3C9A8" w14:textId="77777777" w:rsidR="004451F1" w:rsidRPr="003F5C5D" w:rsidRDefault="00373CB6" w:rsidP="002712BE">
      <w:pPr>
        <w:rPr>
          <w:rFonts w:ascii="Arial" w:hAnsi="Arial" w:cs="Arial"/>
        </w:rPr>
      </w:pPr>
      <w:r w:rsidRPr="003F5C5D">
        <w:rPr>
          <w:rFonts w:ascii="Arial" w:hAnsi="Arial" w:cs="Arial"/>
        </w:rPr>
        <w:t xml:space="preserve">A family of 3 </w:t>
      </w:r>
      <w:r w:rsidR="00FB773A" w:rsidRPr="003F5C5D">
        <w:rPr>
          <w:rFonts w:ascii="Arial" w:hAnsi="Arial" w:cs="Arial"/>
        </w:rPr>
        <w:t xml:space="preserve">(mother/father/daughter) </w:t>
      </w:r>
      <w:r w:rsidRPr="003F5C5D">
        <w:rPr>
          <w:rFonts w:ascii="Arial" w:hAnsi="Arial" w:cs="Arial"/>
        </w:rPr>
        <w:t xml:space="preserve">has come to you </w:t>
      </w:r>
      <w:r w:rsidR="006C6B31" w:rsidRPr="003F5C5D">
        <w:rPr>
          <w:rFonts w:ascii="Arial" w:hAnsi="Arial" w:cs="Arial"/>
        </w:rPr>
        <w:t xml:space="preserve">to </w:t>
      </w:r>
      <w:r w:rsidR="004451F1" w:rsidRPr="003F5C5D">
        <w:rPr>
          <w:rFonts w:ascii="Arial" w:hAnsi="Arial" w:cs="Arial"/>
        </w:rPr>
        <w:t xml:space="preserve">find out what they can learn from their genotypes. </w:t>
      </w:r>
      <w:r w:rsidR="009F77B1" w:rsidRPr="003F5C5D">
        <w:rPr>
          <w:rFonts w:ascii="Arial" w:hAnsi="Arial" w:cs="Arial"/>
        </w:rPr>
        <w:t>T</w:t>
      </w:r>
      <w:r w:rsidR="004451F1" w:rsidRPr="003F5C5D">
        <w:rPr>
          <w:rFonts w:ascii="Arial" w:hAnsi="Arial" w:cs="Arial"/>
        </w:rPr>
        <w:t xml:space="preserve">he parents were </w:t>
      </w:r>
      <w:r w:rsidR="009F77B1" w:rsidRPr="003F5C5D">
        <w:rPr>
          <w:rFonts w:ascii="Arial" w:hAnsi="Arial" w:cs="Arial"/>
        </w:rPr>
        <w:t xml:space="preserve">both </w:t>
      </w:r>
      <w:r w:rsidR="004451F1" w:rsidRPr="003F5C5D">
        <w:rPr>
          <w:rFonts w:ascii="Arial" w:hAnsi="Arial" w:cs="Arial"/>
        </w:rPr>
        <w:t xml:space="preserve">adopted, so they </w:t>
      </w:r>
      <w:r w:rsidR="009F77B1" w:rsidRPr="003F5C5D">
        <w:rPr>
          <w:rFonts w:ascii="Arial" w:hAnsi="Arial" w:cs="Arial"/>
        </w:rPr>
        <w:t xml:space="preserve">do not know any </w:t>
      </w:r>
      <w:r w:rsidR="004451F1" w:rsidRPr="003F5C5D">
        <w:rPr>
          <w:rFonts w:ascii="Arial" w:hAnsi="Arial" w:cs="Arial"/>
        </w:rPr>
        <w:t xml:space="preserve">of </w:t>
      </w:r>
      <w:r w:rsidR="009F77B1" w:rsidRPr="003F5C5D">
        <w:rPr>
          <w:rFonts w:ascii="Arial" w:hAnsi="Arial" w:cs="Arial"/>
        </w:rPr>
        <w:t xml:space="preserve">their </w:t>
      </w:r>
      <w:r w:rsidR="004451F1" w:rsidRPr="003F5C5D">
        <w:rPr>
          <w:rFonts w:ascii="Arial" w:hAnsi="Arial" w:cs="Arial"/>
        </w:rPr>
        <w:t xml:space="preserve">family history. You </w:t>
      </w:r>
      <w:r w:rsidR="009F77B1" w:rsidRPr="003F5C5D">
        <w:rPr>
          <w:rFonts w:ascii="Arial" w:hAnsi="Arial" w:cs="Arial"/>
        </w:rPr>
        <w:t>have sent</w:t>
      </w:r>
      <w:r w:rsidR="006E10B2" w:rsidRPr="003F5C5D">
        <w:rPr>
          <w:rFonts w:ascii="Arial" w:hAnsi="Arial" w:cs="Arial"/>
        </w:rPr>
        <w:t xml:space="preserve"> their DNA to </w:t>
      </w:r>
      <w:proofErr w:type="spellStart"/>
      <w:r w:rsidR="006E10B2" w:rsidRPr="003F5C5D">
        <w:rPr>
          <w:rFonts w:ascii="Arial" w:hAnsi="Arial" w:cs="Arial"/>
        </w:rPr>
        <w:t>LabC</w:t>
      </w:r>
      <w:r w:rsidR="004451F1" w:rsidRPr="003F5C5D">
        <w:rPr>
          <w:rFonts w:ascii="Arial" w:hAnsi="Arial" w:cs="Arial"/>
        </w:rPr>
        <w:t>orp</w:t>
      </w:r>
      <w:proofErr w:type="spellEnd"/>
      <w:r w:rsidR="004451F1" w:rsidRPr="003F5C5D">
        <w:rPr>
          <w:rFonts w:ascii="Arial" w:hAnsi="Arial" w:cs="Arial"/>
        </w:rPr>
        <w:t xml:space="preserve">, which </w:t>
      </w:r>
      <w:r w:rsidR="009F77B1" w:rsidRPr="003F5C5D">
        <w:rPr>
          <w:rFonts w:ascii="Arial" w:hAnsi="Arial" w:cs="Arial"/>
        </w:rPr>
        <w:t xml:space="preserve">ran </w:t>
      </w:r>
      <w:r w:rsidR="004451F1" w:rsidRPr="003F5C5D">
        <w:rPr>
          <w:rFonts w:ascii="Arial" w:hAnsi="Arial" w:cs="Arial"/>
        </w:rPr>
        <w:t>the</w:t>
      </w:r>
      <w:r w:rsidR="009F77B1" w:rsidRPr="003F5C5D">
        <w:rPr>
          <w:rFonts w:ascii="Arial" w:hAnsi="Arial" w:cs="Arial"/>
        </w:rPr>
        <w:t xml:space="preserve">ir genotypes </w:t>
      </w:r>
      <w:r w:rsidR="004451F1" w:rsidRPr="003F5C5D">
        <w:rPr>
          <w:rFonts w:ascii="Arial" w:hAnsi="Arial" w:cs="Arial"/>
        </w:rPr>
        <w:t xml:space="preserve">on a custom 1M </w:t>
      </w:r>
      <w:proofErr w:type="spellStart"/>
      <w:r w:rsidR="004451F1" w:rsidRPr="003F5C5D">
        <w:rPr>
          <w:rFonts w:ascii="Arial" w:hAnsi="Arial" w:cs="Arial"/>
        </w:rPr>
        <w:t>OmniQuad</w:t>
      </w:r>
      <w:proofErr w:type="spellEnd"/>
      <w:r w:rsidR="004451F1" w:rsidRPr="003F5C5D">
        <w:rPr>
          <w:rFonts w:ascii="Arial" w:hAnsi="Arial" w:cs="Arial"/>
        </w:rPr>
        <w:t xml:space="preserve"> array, and </w:t>
      </w:r>
      <w:r w:rsidR="009F77B1" w:rsidRPr="003F5C5D">
        <w:rPr>
          <w:rFonts w:ascii="Arial" w:hAnsi="Arial" w:cs="Arial"/>
        </w:rPr>
        <w:t>they’ve returned the results at</w:t>
      </w:r>
      <w:r w:rsidR="004451F1" w:rsidRPr="003F5C5D">
        <w:rPr>
          <w:rFonts w:ascii="Arial" w:hAnsi="Arial" w:cs="Arial"/>
        </w:rPr>
        <w:t>:</w:t>
      </w:r>
      <w:r w:rsidR="000A1F61" w:rsidRPr="003F5C5D">
        <w:rPr>
          <w:rFonts w:ascii="Arial" w:hAnsi="Arial" w:cs="Arial"/>
        </w:rPr>
        <w:t xml:space="preserve"> </w:t>
      </w:r>
      <w:hyperlink r:id="rId11" w:history="1">
        <w:r w:rsidR="00B53DD0" w:rsidRPr="003F5C5D">
          <w:rPr>
            <w:rStyle w:val="Hyperlink"/>
            <w:rFonts w:ascii="Arial" w:hAnsi="Arial" w:cs="Arial"/>
          </w:rPr>
          <w:t>http://stanford.edu/class/gene210/restricted/final/</w:t>
        </w:r>
      </w:hyperlink>
      <w:r w:rsidR="00B53DD0" w:rsidRPr="003F5C5D">
        <w:rPr>
          <w:rFonts w:ascii="Arial" w:hAnsi="Arial" w:cs="Arial"/>
        </w:rPr>
        <w:t xml:space="preserve"> </w:t>
      </w:r>
      <w:r w:rsidR="00B95AFC" w:rsidRPr="003F5C5D">
        <w:rPr>
          <w:rFonts w:ascii="Arial" w:hAnsi="Arial" w:cs="Arial"/>
          <w:i/>
        </w:rPr>
        <w:t>(X points)</w:t>
      </w:r>
    </w:p>
    <w:p w14:paraId="23EC164A" w14:textId="77777777" w:rsidR="00B95AFC" w:rsidRPr="003F5C5D" w:rsidRDefault="00B95AFC" w:rsidP="002712BE">
      <w:pPr>
        <w:rPr>
          <w:rFonts w:ascii="Arial" w:hAnsi="Arial" w:cs="Arial"/>
        </w:rPr>
      </w:pPr>
    </w:p>
    <w:p w14:paraId="0866DC3C" w14:textId="77777777" w:rsidR="007B3351" w:rsidRPr="003F5C5D" w:rsidRDefault="007B3351" w:rsidP="002712BE">
      <w:pPr>
        <w:rPr>
          <w:rFonts w:ascii="Arial" w:hAnsi="Arial" w:cs="Arial"/>
        </w:rPr>
      </w:pPr>
    </w:p>
    <w:p w14:paraId="6D1B9481" w14:textId="77777777" w:rsidR="007B3351" w:rsidRPr="003F5C5D" w:rsidRDefault="007B3351" w:rsidP="002712BE">
      <w:pPr>
        <w:rPr>
          <w:rFonts w:ascii="Arial" w:hAnsi="Arial" w:cs="Arial"/>
        </w:rPr>
      </w:pPr>
    </w:p>
    <w:p w14:paraId="561D073B" w14:textId="77777777" w:rsidR="007B3351" w:rsidRPr="003F5C5D" w:rsidRDefault="007B3351" w:rsidP="002712BE">
      <w:pPr>
        <w:rPr>
          <w:rFonts w:ascii="Arial" w:hAnsi="Arial" w:cs="Arial"/>
        </w:rPr>
      </w:pPr>
    </w:p>
    <w:p w14:paraId="32AB51B4" w14:textId="77777777" w:rsidR="007B3351" w:rsidRPr="003F5C5D" w:rsidRDefault="007B3351" w:rsidP="002712BE">
      <w:pPr>
        <w:rPr>
          <w:rFonts w:ascii="Arial" w:hAnsi="Arial" w:cs="Arial"/>
        </w:rPr>
      </w:pPr>
    </w:p>
    <w:p w14:paraId="716A361D" w14:textId="77777777" w:rsidR="007B3351" w:rsidRDefault="007B3351" w:rsidP="002712BE">
      <w:pPr>
        <w:rPr>
          <w:rFonts w:ascii="Arial" w:hAnsi="Arial" w:cs="Arial"/>
        </w:rPr>
      </w:pPr>
    </w:p>
    <w:p w14:paraId="096008EF" w14:textId="77777777" w:rsidR="00A76359" w:rsidRDefault="00A76359" w:rsidP="002712BE">
      <w:pPr>
        <w:rPr>
          <w:rFonts w:ascii="Arial" w:hAnsi="Arial" w:cs="Arial"/>
        </w:rPr>
      </w:pPr>
    </w:p>
    <w:p w14:paraId="44436BDA" w14:textId="77777777" w:rsidR="00A76359" w:rsidRDefault="00A76359" w:rsidP="002712BE">
      <w:pPr>
        <w:rPr>
          <w:rFonts w:ascii="Arial" w:hAnsi="Arial" w:cs="Arial"/>
        </w:rPr>
      </w:pPr>
    </w:p>
    <w:p w14:paraId="698D586B" w14:textId="77777777" w:rsidR="00A76359" w:rsidRDefault="00A76359" w:rsidP="002712BE">
      <w:pPr>
        <w:rPr>
          <w:rFonts w:ascii="Arial" w:hAnsi="Arial" w:cs="Arial"/>
        </w:rPr>
      </w:pPr>
    </w:p>
    <w:p w14:paraId="6E85F2FC" w14:textId="77777777" w:rsidR="00A76359" w:rsidRDefault="00A76359" w:rsidP="002712BE">
      <w:pPr>
        <w:rPr>
          <w:rFonts w:ascii="Arial" w:hAnsi="Arial" w:cs="Arial"/>
        </w:rPr>
      </w:pPr>
    </w:p>
    <w:p w14:paraId="23C79FE4" w14:textId="77777777" w:rsidR="00A76359" w:rsidRDefault="00A76359" w:rsidP="002712BE">
      <w:pPr>
        <w:rPr>
          <w:rFonts w:ascii="Arial" w:hAnsi="Arial" w:cs="Arial"/>
        </w:rPr>
      </w:pPr>
    </w:p>
    <w:p w14:paraId="3C4DA87F" w14:textId="77777777" w:rsidR="00A76359" w:rsidRDefault="00A76359" w:rsidP="002712BE">
      <w:pPr>
        <w:rPr>
          <w:rFonts w:ascii="Arial" w:hAnsi="Arial" w:cs="Arial"/>
        </w:rPr>
      </w:pPr>
    </w:p>
    <w:p w14:paraId="0A45F299" w14:textId="77777777" w:rsidR="00A76359" w:rsidRDefault="00A76359" w:rsidP="002712BE">
      <w:pPr>
        <w:rPr>
          <w:rFonts w:ascii="Arial" w:hAnsi="Arial" w:cs="Arial"/>
        </w:rPr>
      </w:pPr>
    </w:p>
    <w:p w14:paraId="38787E9F" w14:textId="77777777" w:rsidR="00A76359" w:rsidRDefault="00A76359" w:rsidP="002712BE">
      <w:pPr>
        <w:rPr>
          <w:rFonts w:ascii="Arial" w:hAnsi="Arial" w:cs="Arial"/>
        </w:rPr>
      </w:pPr>
    </w:p>
    <w:p w14:paraId="34AC24CD" w14:textId="77777777" w:rsidR="00A76359" w:rsidRPr="003F5C5D" w:rsidRDefault="00A76359" w:rsidP="002712BE">
      <w:pPr>
        <w:rPr>
          <w:rFonts w:ascii="Arial" w:hAnsi="Arial" w:cs="Arial"/>
        </w:rPr>
      </w:pPr>
    </w:p>
    <w:p w14:paraId="331FC9B5" w14:textId="77777777" w:rsidR="009F77B1" w:rsidRPr="003F5C5D" w:rsidRDefault="005F5E60" w:rsidP="002712BE">
      <w:pPr>
        <w:rPr>
          <w:rFonts w:ascii="Arial" w:hAnsi="Arial" w:cs="Arial"/>
          <w:b/>
        </w:rPr>
      </w:pPr>
      <w:r w:rsidRPr="003F5C5D">
        <w:rPr>
          <w:rFonts w:ascii="Arial" w:hAnsi="Arial" w:cs="Arial"/>
          <w:b/>
        </w:rPr>
        <w:t>1</w:t>
      </w:r>
      <w:r w:rsidR="004451F1" w:rsidRPr="003F5C5D">
        <w:rPr>
          <w:rFonts w:ascii="Arial" w:hAnsi="Arial" w:cs="Arial"/>
          <w:b/>
        </w:rPr>
        <w:t>. A mislabeling in the lab has caused the samples to be shuffled around and they are simply</w:t>
      </w:r>
      <w:r w:rsidR="007161B8" w:rsidRPr="003F5C5D">
        <w:rPr>
          <w:rFonts w:ascii="Arial" w:hAnsi="Arial" w:cs="Arial"/>
          <w:b/>
        </w:rPr>
        <w:t xml:space="preserve"> labeled: </w:t>
      </w:r>
      <w:r w:rsidR="004451F1" w:rsidRPr="003F5C5D">
        <w:rPr>
          <w:rFonts w:ascii="Arial" w:hAnsi="Arial" w:cs="Arial"/>
          <w:b/>
        </w:rPr>
        <w:t xml:space="preserve"> ‘patient1.txt,’ ‘pat</w:t>
      </w:r>
      <w:r w:rsidR="009F77B1" w:rsidRPr="003F5C5D">
        <w:rPr>
          <w:rFonts w:ascii="Arial" w:hAnsi="Arial" w:cs="Arial"/>
          <w:b/>
        </w:rPr>
        <w:t xml:space="preserve">ient2.txt,’ and ‘patient3.txt.’ </w:t>
      </w:r>
      <w:r w:rsidR="004451F1" w:rsidRPr="003F5C5D">
        <w:rPr>
          <w:rFonts w:ascii="Arial" w:hAnsi="Arial" w:cs="Arial"/>
          <w:b/>
        </w:rPr>
        <w:t>Determine which sam</w:t>
      </w:r>
      <w:r w:rsidR="00A8454B" w:rsidRPr="003F5C5D">
        <w:rPr>
          <w:rFonts w:ascii="Arial" w:hAnsi="Arial" w:cs="Arial"/>
          <w:b/>
        </w:rPr>
        <w:t xml:space="preserve">ple </w:t>
      </w:r>
      <w:r w:rsidR="00945616" w:rsidRPr="003F5C5D">
        <w:rPr>
          <w:rFonts w:ascii="Arial" w:hAnsi="Arial" w:cs="Arial"/>
          <w:b/>
        </w:rPr>
        <w:t>is the mother’s, the father’s and the daughter’s</w:t>
      </w:r>
      <w:r w:rsidR="00A8454B" w:rsidRPr="003F5C5D">
        <w:rPr>
          <w:rFonts w:ascii="Arial" w:hAnsi="Arial" w:cs="Arial"/>
          <w:b/>
        </w:rPr>
        <w:t xml:space="preserve">. </w:t>
      </w:r>
      <w:r w:rsidR="00B95AFC" w:rsidRPr="003F5C5D">
        <w:rPr>
          <w:rFonts w:ascii="Arial" w:hAnsi="Arial" w:cs="Arial"/>
          <w:b/>
          <w:i/>
        </w:rPr>
        <w:t>(</w:t>
      </w:r>
      <w:r w:rsidR="00A87D75" w:rsidRPr="003F5C5D">
        <w:rPr>
          <w:rFonts w:ascii="Arial" w:hAnsi="Arial" w:cs="Arial"/>
          <w:b/>
          <w:i/>
        </w:rPr>
        <w:t>15</w:t>
      </w:r>
      <w:r w:rsidR="00B95AFC" w:rsidRPr="003F5C5D">
        <w:rPr>
          <w:rFonts w:ascii="Arial" w:hAnsi="Arial" w:cs="Arial"/>
          <w:b/>
          <w:i/>
        </w:rPr>
        <w:t xml:space="preserve"> points)</w:t>
      </w:r>
      <w:r w:rsidR="00373CB6" w:rsidRPr="003F5C5D">
        <w:rPr>
          <w:rFonts w:ascii="Arial" w:hAnsi="Arial" w:cs="Arial"/>
          <w:b/>
        </w:rPr>
        <w:br/>
      </w:r>
    </w:p>
    <w:p w14:paraId="658A00C4" w14:textId="2EF6AF76" w:rsidR="007F4ACB" w:rsidRPr="003F5C5D" w:rsidRDefault="00BE3EB7" w:rsidP="002712BE">
      <w:pPr>
        <w:rPr>
          <w:rFonts w:ascii="Arial" w:hAnsi="Arial" w:cs="Arial"/>
        </w:rPr>
      </w:pPr>
      <w:r w:rsidRPr="003F5C5D">
        <w:rPr>
          <w:rFonts w:ascii="Arial" w:hAnsi="Arial" w:cs="Arial"/>
        </w:rPr>
        <w:t>Patient 3 must be the father since he only has a single allele for each X-chromosome SNP, unlike the other two patients. Also, patients 1 and 2 have no Y chromosome alleles. Furthermore, patient 1 and 2</w:t>
      </w:r>
      <w:r w:rsidR="00936528" w:rsidRPr="003F5C5D">
        <w:rPr>
          <w:rFonts w:ascii="Arial" w:hAnsi="Arial" w:cs="Arial"/>
        </w:rPr>
        <w:t xml:space="preserve"> have identical mitochondrial SNPs, and since mitochondrial DNA is strictly inherited via the maternal lineage, these two patients must be mother and daughter. </w:t>
      </w:r>
      <w:r w:rsidRPr="003F5C5D">
        <w:rPr>
          <w:rFonts w:ascii="Arial" w:hAnsi="Arial" w:cs="Arial"/>
        </w:rPr>
        <w:t>At rs9651273 each patient has the following genotypes: patient1, AG; patient2, GG; and father, GG. The only way for these genotypes to make sense is if patient2 is the daughter</w:t>
      </w:r>
      <w:r w:rsidR="00B75AE0" w:rsidRPr="003F5C5D">
        <w:rPr>
          <w:rFonts w:ascii="Arial" w:hAnsi="Arial" w:cs="Arial"/>
        </w:rPr>
        <w:t>.</w:t>
      </w:r>
      <w:r w:rsidRPr="003F5C5D">
        <w:rPr>
          <w:rFonts w:ascii="Arial" w:hAnsi="Arial" w:cs="Arial"/>
        </w:rPr>
        <w:t xml:space="preserve"> It is not possible for patient1</w:t>
      </w:r>
      <w:r w:rsidR="00B75AE0" w:rsidRPr="003F5C5D">
        <w:rPr>
          <w:rFonts w:ascii="Arial" w:hAnsi="Arial" w:cs="Arial"/>
        </w:rPr>
        <w:t xml:space="preserve"> to be the daughter sinc</w:t>
      </w:r>
      <w:r w:rsidR="00A02DD1" w:rsidRPr="003F5C5D">
        <w:rPr>
          <w:rFonts w:ascii="Arial" w:hAnsi="Arial" w:cs="Arial"/>
        </w:rPr>
        <w:t>e</w:t>
      </w:r>
      <w:r w:rsidRPr="003F5C5D">
        <w:rPr>
          <w:rFonts w:ascii="Arial" w:hAnsi="Arial" w:cs="Arial"/>
        </w:rPr>
        <w:t xml:space="preserve"> the A</w:t>
      </w:r>
      <w:r w:rsidR="00A02DD1" w:rsidRPr="003F5C5D">
        <w:rPr>
          <w:rFonts w:ascii="Arial" w:hAnsi="Arial" w:cs="Arial"/>
        </w:rPr>
        <w:t xml:space="preserve"> could no</w:t>
      </w:r>
      <w:r w:rsidRPr="003F5C5D">
        <w:rPr>
          <w:rFonts w:ascii="Arial" w:hAnsi="Arial" w:cs="Arial"/>
        </w:rPr>
        <w:t xml:space="preserve">t have come from either parent </w:t>
      </w:r>
      <w:r w:rsidR="00A02DD1" w:rsidRPr="003F5C5D">
        <w:rPr>
          <w:rFonts w:ascii="Arial" w:hAnsi="Arial" w:cs="Arial"/>
        </w:rPr>
        <w:t>(genotyping errors could have caused this but the same relationships hold for other SNPs I checked as well). So we are left with...</w:t>
      </w:r>
    </w:p>
    <w:p w14:paraId="7A4C3B23" w14:textId="77777777" w:rsidR="00A02DD1" w:rsidRPr="003F5C5D" w:rsidRDefault="00A02DD1" w:rsidP="002712BE">
      <w:pPr>
        <w:rPr>
          <w:rFonts w:ascii="Arial" w:hAnsi="Arial" w:cs="Arial"/>
        </w:rPr>
      </w:pPr>
    </w:p>
    <w:p w14:paraId="5985A90C" w14:textId="0CB0D32C" w:rsidR="00A02DD1" w:rsidRPr="003F5C5D" w:rsidRDefault="00A02DD1" w:rsidP="002712BE">
      <w:pPr>
        <w:rPr>
          <w:rFonts w:ascii="Arial" w:hAnsi="Arial" w:cs="Arial"/>
        </w:rPr>
      </w:pPr>
      <w:r w:rsidRPr="003F5C5D">
        <w:rPr>
          <w:rFonts w:ascii="Arial" w:hAnsi="Arial" w:cs="Arial"/>
        </w:rPr>
        <w:t xml:space="preserve">Patient1 = </w:t>
      </w:r>
      <w:r w:rsidR="00BE3EB7" w:rsidRPr="003F5C5D">
        <w:rPr>
          <w:rFonts w:ascii="Arial" w:hAnsi="Arial" w:cs="Arial"/>
        </w:rPr>
        <w:t>Mother</w:t>
      </w:r>
    </w:p>
    <w:p w14:paraId="77B30A99" w14:textId="77777777" w:rsidR="00A02DD1" w:rsidRPr="003F5C5D" w:rsidRDefault="00A02DD1" w:rsidP="002712BE">
      <w:pPr>
        <w:rPr>
          <w:rFonts w:ascii="Arial" w:hAnsi="Arial" w:cs="Arial"/>
        </w:rPr>
      </w:pPr>
      <w:r w:rsidRPr="003F5C5D">
        <w:rPr>
          <w:rFonts w:ascii="Arial" w:hAnsi="Arial" w:cs="Arial"/>
        </w:rPr>
        <w:t>Patient2 = Daughter</w:t>
      </w:r>
    </w:p>
    <w:p w14:paraId="2AAA763C" w14:textId="4015B110" w:rsidR="001E7ADF" w:rsidRPr="003F5C5D" w:rsidRDefault="00A02DD1" w:rsidP="002712BE">
      <w:pPr>
        <w:rPr>
          <w:rFonts w:ascii="Arial" w:hAnsi="Arial" w:cs="Arial"/>
        </w:rPr>
      </w:pPr>
      <w:r w:rsidRPr="003F5C5D">
        <w:rPr>
          <w:rFonts w:ascii="Arial" w:hAnsi="Arial" w:cs="Arial"/>
        </w:rPr>
        <w:t xml:space="preserve">Patient3 = </w:t>
      </w:r>
      <w:r w:rsidR="00BE3EB7" w:rsidRPr="003F5C5D">
        <w:rPr>
          <w:rFonts w:ascii="Arial" w:hAnsi="Arial" w:cs="Arial"/>
        </w:rPr>
        <w:t>Father</w:t>
      </w:r>
    </w:p>
    <w:p w14:paraId="47C9163C" w14:textId="77777777" w:rsidR="007B3351" w:rsidRPr="003F5C5D" w:rsidRDefault="007B3351">
      <w:pPr>
        <w:rPr>
          <w:rFonts w:ascii="Arial" w:hAnsi="Arial" w:cs="Arial"/>
          <w:b/>
        </w:rPr>
      </w:pPr>
      <w:r w:rsidRPr="003F5C5D">
        <w:rPr>
          <w:rFonts w:ascii="Arial" w:hAnsi="Arial" w:cs="Arial"/>
          <w:b/>
        </w:rPr>
        <w:br w:type="page"/>
      </w:r>
    </w:p>
    <w:p w14:paraId="121889B8" w14:textId="33546590" w:rsidR="007F4ACB" w:rsidRPr="003F5C5D" w:rsidRDefault="005F5E60" w:rsidP="002712BE">
      <w:pPr>
        <w:rPr>
          <w:rFonts w:ascii="Arial" w:hAnsi="Arial" w:cs="Arial"/>
        </w:rPr>
      </w:pPr>
      <w:r w:rsidRPr="003F5C5D">
        <w:rPr>
          <w:rFonts w:ascii="Arial" w:hAnsi="Arial" w:cs="Arial"/>
          <w:b/>
        </w:rPr>
        <w:lastRenderedPageBreak/>
        <w:t>2</w:t>
      </w:r>
      <w:r w:rsidR="007F4ACB" w:rsidRPr="003F5C5D">
        <w:rPr>
          <w:rFonts w:ascii="Arial" w:hAnsi="Arial" w:cs="Arial"/>
          <w:b/>
        </w:rPr>
        <w:t xml:space="preserve">. </w:t>
      </w:r>
      <w:r w:rsidR="00945616" w:rsidRPr="003F5C5D">
        <w:rPr>
          <w:rFonts w:ascii="Arial" w:hAnsi="Arial" w:cs="Arial"/>
          <w:b/>
        </w:rPr>
        <w:t xml:space="preserve"> </w:t>
      </w:r>
      <w:r w:rsidRPr="003F5C5D">
        <w:rPr>
          <w:rFonts w:ascii="Arial" w:hAnsi="Arial" w:cs="Arial"/>
          <w:b/>
        </w:rPr>
        <w:t>What can you tell about</w:t>
      </w:r>
      <w:r w:rsidR="00945616" w:rsidRPr="003F5C5D">
        <w:rPr>
          <w:rFonts w:ascii="Arial" w:hAnsi="Arial" w:cs="Arial"/>
          <w:b/>
        </w:rPr>
        <w:t xml:space="preserve"> the </w:t>
      </w:r>
      <w:r w:rsidR="001E7ADF" w:rsidRPr="003F5C5D">
        <w:rPr>
          <w:rFonts w:ascii="Arial" w:hAnsi="Arial" w:cs="Arial"/>
          <w:b/>
        </w:rPr>
        <w:t>ancestry of the parents</w:t>
      </w:r>
      <w:r w:rsidRPr="003F5C5D">
        <w:rPr>
          <w:rFonts w:ascii="Arial" w:hAnsi="Arial" w:cs="Arial"/>
          <w:b/>
        </w:rPr>
        <w:t xml:space="preserve">?  </w:t>
      </w:r>
      <w:r w:rsidR="00B95AFC" w:rsidRPr="003F5C5D">
        <w:rPr>
          <w:rFonts w:ascii="Arial" w:hAnsi="Arial" w:cs="Arial"/>
          <w:b/>
          <w:i/>
        </w:rPr>
        <w:t>(</w:t>
      </w:r>
      <w:r w:rsidR="00A87D75" w:rsidRPr="003F5C5D">
        <w:rPr>
          <w:rFonts w:ascii="Arial" w:hAnsi="Arial" w:cs="Arial"/>
          <w:b/>
          <w:i/>
        </w:rPr>
        <w:t>15</w:t>
      </w:r>
      <w:r w:rsidR="00B95AFC" w:rsidRPr="003F5C5D">
        <w:rPr>
          <w:rFonts w:ascii="Arial" w:hAnsi="Arial" w:cs="Arial"/>
          <w:b/>
          <w:i/>
        </w:rPr>
        <w:t xml:space="preserve"> points)</w:t>
      </w:r>
    </w:p>
    <w:p w14:paraId="5268112A" w14:textId="77777777" w:rsidR="006712DE" w:rsidRPr="003F5C5D" w:rsidRDefault="006712DE" w:rsidP="002712BE">
      <w:pPr>
        <w:rPr>
          <w:rFonts w:ascii="Arial" w:hAnsi="Arial" w:cs="Arial"/>
        </w:rPr>
      </w:pPr>
    </w:p>
    <w:p w14:paraId="7D67505F" w14:textId="77777777" w:rsidR="00407599" w:rsidRPr="003F5C5D" w:rsidRDefault="00A02DD1" w:rsidP="002712BE">
      <w:pPr>
        <w:rPr>
          <w:rFonts w:ascii="Arial" w:hAnsi="Arial" w:cs="Arial"/>
        </w:rPr>
      </w:pPr>
      <w:r w:rsidRPr="003F5C5D">
        <w:rPr>
          <w:rFonts w:ascii="Arial" w:hAnsi="Arial" w:cs="Arial"/>
        </w:rPr>
        <w:t xml:space="preserve">Using the ancestry feature of </w:t>
      </w:r>
      <w:proofErr w:type="spellStart"/>
      <w:r w:rsidRPr="003F5C5D">
        <w:rPr>
          <w:rFonts w:ascii="Arial" w:hAnsi="Arial" w:cs="Arial"/>
        </w:rPr>
        <w:t>Genotation</w:t>
      </w:r>
      <w:proofErr w:type="spellEnd"/>
      <w:r w:rsidRPr="003F5C5D">
        <w:rPr>
          <w:rFonts w:ascii="Arial" w:hAnsi="Arial" w:cs="Arial"/>
        </w:rPr>
        <w:t>, I plotte</w:t>
      </w:r>
      <w:r w:rsidR="00407599" w:rsidRPr="003F5C5D">
        <w:rPr>
          <w:rFonts w:ascii="Arial" w:hAnsi="Arial" w:cs="Arial"/>
        </w:rPr>
        <w:t xml:space="preserve">d the global ancestry of the parents by PCA. I first used the </w:t>
      </w:r>
      <w:proofErr w:type="spellStart"/>
      <w:r w:rsidR="00407599" w:rsidRPr="003F5C5D">
        <w:rPr>
          <w:rFonts w:ascii="Arial" w:hAnsi="Arial" w:cs="Arial"/>
        </w:rPr>
        <w:t>HGDP</w:t>
      </w:r>
      <w:proofErr w:type="gramStart"/>
      <w:r w:rsidR="00407599" w:rsidRPr="003F5C5D">
        <w:rPr>
          <w:rFonts w:ascii="Arial" w:hAnsi="Arial" w:cs="Arial"/>
        </w:rPr>
        <w:t>:World</w:t>
      </w:r>
      <w:proofErr w:type="spellEnd"/>
      <w:proofErr w:type="gramEnd"/>
      <w:r w:rsidR="00407599" w:rsidRPr="003F5C5D">
        <w:rPr>
          <w:rFonts w:ascii="Arial" w:hAnsi="Arial" w:cs="Arial"/>
        </w:rPr>
        <w:t xml:space="preserve"> reference and</w:t>
      </w:r>
      <w:r w:rsidRPr="003F5C5D">
        <w:rPr>
          <w:rFonts w:ascii="Arial" w:hAnsi="Arial" w:cs="Arial"/>
        </w:rPr>
        <w:t xml:space="preserve"> a resolution of up to 100,000 SNPs.</w:t>
      </w:r>
      <w:r w:rsidR="00407599" w:rsidRPr="003F5C5D">
        <w:rPr>
          <w:rFonts w:ascii="Arial" w:hAnsi="Arial" w:cs="Arial"/>
        </w:rPr>
        <w:t xml:space="preserve"> The plot is below:</w:t>
      </w:r>
      <w:r w:rsidR="00407599" w:rsidRPr="003F5C5D">
        <w:rPr>
          <w:rFonts w:ascii="Arial" w:hAnsi="Arial" w:cs="Arial"/>
          <w:noProof/>
        </w:rPr>
        <w:t xml:space="preserve"> </w:t>
      </w:r>
    </w:p>
    <w:p w14:paraId="7F833DBA" w14:textId="77777777" w:rsidR="007F4ACB" w:rsidRPr="003F5C5D" w:rsidRDefault="003E2454" w:rsidP="00407599">
      <w:pPr>
        <w:tabs>
          <w:tab w:val="left" w:pos="90"/>
        </w:tabs>
        <w:rPr>
          <w:rFonts w:ascii="Arial" w:hAnsi="Arial" w:cs="Arial"/>
        </w:rPr>
      </w:pPr>
      <w:r w:rsidRPr="003F5C5D">
        <w:rPr>
          <w:rFonts w:ascii="Arial" w:hAnsi="Arial" w:cs="Arial"/>
          <w:noProof/>
        </w:rPr>
        <w:drawing>
          <wp:inline distT="0" distB="0" distL="0" distR="0" wp14:anchorId="4EF47125" wp14:editId="7EA4D8E5">
            <wp:extent cx="5003442" cy="2637108"/>
            <wp:effectExtent l="25400" t="25400" r="26035" b="30480"/>
            <wp:docPr id="5" name="Picture 5" descr="Macintosh HD:Users:IanWinters:Desktop:Screen Shot 2013-05-23 at 8.26.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anWinters:Desktop:Screen Shot 2013-05-23 at 8.26.31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3442" cy="2637108"/>
                    </a:xfrm>
                    <a:prstGeom prst="rect">
                      <a:avLst/>
                    </a:prstGeom>
                    <a:ln w="12700" cap="sq" cmpd="sng">
                      <a:solidFill>
                        <a:srgbClr val="000000"/>
                      </a:solidFill>
                      <a:prstDash val="solid"/>
                      <a:miter lim="800000"/>
                    </a:ln>
                    <a:effectLst/>
                  </pic:spPr>
                </pic:pic>
              </a:graphicData>
            </a:graphic>
          </wp:inline>
        </w:drawing>
      </w:r>
    </w:p>
    <w:p w14:paraId="68E3F417" w14:textId="77777777" w:rsidR="00407599" w:rsidRPr="003F5C5D" w:rsidRDefault="00373CB6" w:rsidP="002712BE">
      <w:pPr>
        <w:rPr>
          <w:rFonts w:ascii="Arial" w:hAnsi="Arial" w:cs="Arial"/>
        </w:rPr>
      </w:pPr>
      <w:r w:rsidRPr="003F5C5D">
        <w:rPr>
          <w:rFonts w:ascii="Arial" w:hAnsi="Arial" w:cs="Arial"/>
        </w:rPr>
        <w:br/>
      </w:r>
      <w:r w:rsidR="00407599" w:rsidRPr="003F5C5D">
        <w:rPr>
          <w:rFonts w:ascii="Arial" w:hAnsi="Arial" w:cs="Arial"/>
        </w:rPr>
        <w:t xml:space="preserve">Since the parents seem to be localized to Europe, I then ran the same analysis but with the more specific </w:t>
      </w:r>
      <w:proofErr w:type="spellStart"/>
      <w:r w:rsidR="00407599" w:rsidRPr="003F5C5D">
        <w:rPr>
          <w:rFonts w:ascii="Arial" w:hAnsi="Arial" w:cs="Arial"/>
        </w:rPr>
        <w:t>HGDP</w:t>
      </w:r>
      <w:proofErr w:type="gramStart"/>
      <w:r w:rsidR="00407599" w:rsidRPr="003F5C5D">
        <w:rPr>
          <w:rFonts w:ascii="Arial" w:hAnsi="Arial" w:cs="Arial"/>
        </w:rPr>
        <w:t>:European</w:t>
      </w:r>
      <w:proofErr w:type="spellEnd"/>
      <w:proofErr w:type="gramEnd"/>
      <w:r w:rsidR="00407599" w:rsidRPr="003F5C5D">
        <w:rPr>
          <w:rFonts w:ascii="Arial" w:hAnsi="Arial" w:cs="Arial"/>
        </w:rPr>
        <w:t xml:space="preserve"> reference instead. The</w:t>
      </w:r>
      <w:r w:rsidR="003E2454" w:rsidRPr="003F5C5D">
        <w:rPr>
          <w:rFonts w:ascii="Arial" w:hAnsi="Arial" w:cs="Arial"/>
        </w:rPr>
        <w:t xml:space="preserve"> detailed regional</w:t>
      </w:r>
      <w:r w:rsidR="00407599" w:rsidRPr="003F5C5D">
        <w:rPr>
          <w:rFonts w:ascii="Arial" w:hAnsi="Arial" w:cs="Arial"/>
        </w:rPr>
        <w:t xml:space="preserve"> plot is below:</w:t>
      </w:r>
    </w:p>
    <w:p w14:paraId="0C180960" w14:textId="77777777" w:rsidR="003E2454" w:rsidRPr="003F5C5D" w:rsidRDefault="003E2454" w:rsidP="002712BE">
      <w:pPr>
        <w:rPr>
          <w:rFonts w:ascii="Arial" w:hAnsi="Arial" w:cs="Arial"/>
        </w:rPr>
      </w:pPr>
    </w:p>
    <w:p w14:paraId="112C5463" w14:textId="77777777" w:rsidR="003E2454" w:rsidRPr="003F5C5D" w:rsidRDefault="003E2454">
      <w:pPr>
        <w:rPr>
          <w:rFonts w:ascii="Arial" w:hAnsi="Arial" w:cs="Arial"/>
        </w:rPr>
      </w:pPr>
      <w:r w:rsidRPr="003F5C5D">
        <w:rPr>
          <w:rFonts w:ascii="Arial" w:hAnsi="Arial" w:cs="Arial"/>
          <w:noProof/>
        </w:rPr>
        <w:drawing>
          <wp:inline distT="0" distB="0" distL="0" distR="0" wp14:anchorId="6FA54B42" wp14:editId="690D03B7">
            <wp:extent cx="5003442" cy="2963001"/>
            <wp:effectExtent l="25400" t="25400" r="26035" b="34290"/>
            <wp:docPr id="7" name="Picture 7" descr="Macintosh HD:Users:IanWinters:Desktop:Screen Shot 2013-05-23 at 8.31.5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anWinters:Desktop:Screen Shot 2013-05-23 at 8.31.53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3442" cy="2963001"/>
                    </a:xfrm>
                    <a:prstGeom prst="rect">
                      <a:avLst/>
                    </a:prstGeom>
                    <a:ln w="12700" cap="sq" cmpd="sng">
                      <a:solidFill>
                        <a:srgbClr val="000000"/>
                      </a:solidFill>
                      <a:prstDash val="solid"/>
                      <a:miter lim="800000"/>
                    </a:ln>
                    <a:effectLst/>
                  </pic:spPr>
                </pic:pic>
              </a:graphicData>
            </a:graphic>
          </wp:inline>
        </w:drawing>
      </w:r>
    </w:p>
    <w:p w14:paraId="6CAE0964" w14:textId="77777777" w:rsidR="003E2454" w:rsidRPr="003F5C5D" w:rsidRDefault="003E2454">
      <w:pPr>
        <w:rPr>
          <w:rFonts w:ascii="Arial" w:hAnsi="Arial" w:cs="Arial"/>
        </w:rPr>
      </w:pPr>
    </w:p>
    <w:p w14:paraId="6BAB40B4" w14:textId="1EA7B349" w:rsidR="003E2454" w:rsidRPr="003F5C5D" w:rsidRDefault="003E2454">
      <w:pPr>
        <w:rPr>
          <w:rFonts w:ascii="Arial" w:hAnsi="Arial" w:cs="Arial"/>
        </w:rPr>
      </w:pPr>
      <w:r w:rsidRPr="003F5C5D">
        <w:rPr>
          <w:rFonts w:ascii="Arial" w:hAnsi="Arial" w:cs="Arial"/>
        </w:rPr>
        <w:t xml:space="preserve">This plot indicates that the </w:t>
      </w:r>
      <w:r w:rsidR="000E4FE4" w:rsidRPr="003F5C5D">
        <w:rPr>
          <w:rFonts w:ascii="Arial" w:hAnsi="Arial" w:cs="Arial"/>
        </w:rPr>
        <w:t>mother</w:t>
      </w:r>
      <w:r w:rsidRPr="003F5C5D">
        <w:rPr>
          <w:rFonts w:ascii="Arial" w:hAnsi="Arial" w:cs="Arial"/>
        </w:rPr>
        <w:t xml:space="preserve"> is of Northern Italian or Tuscan ancestry, and that the </w:t>
      </w:r>
      <w:r w:rsidR="000E4FE4" w:rsidRPr="003F5C5D">
        <w:rPr>
          <w:rFonts w:ascii="Arial" w:hAnsi="Arial" w:cs="Arial"/>
        </w:rPr>
        <w:t>father</w:t>
      </w:r>
      <w:r w:rsidRPr="003F5C5D">
        <w:rPr>
          <w:rFonts w:ascii="Arial" w:hAnsi="Arial" w:cs="Arial"/>
        </w:rPr>
        <w:t xml:space="preserve"> is French.</w:t>
      </w:r>
    </w:p>
    <w:p w14:paraId="1E1DDBEF" w14:textId="3F8FB309" w:rsidR="002712BE" w:rsidRPr="003F5C5D" w:rsidRDefault="003E2454" w:rsidP="002712BE">
      <w:pPr>
        <w:rPr>
          <w:rFonts w:ascii="Arial" w:hAnsi="Arial" w:cs="Arial"/>
          <w:b/>
        </w:rPr>
      </w:pPr>
      <w:r w:rsidRPr="003F5C5D">
        <w:rPr>
          <w:rFonts w:ascii="Arial" w:hAnsi="Arial" w:cs="Arial"/>
        </w:rPr>
        <w:br w:type="page"/>
      </w:r>
      <w:r w:rsidR="005F5E60" w:rsidRPr="003F5C5D">
        <w:rPr>
          <w:rFonts w:ascii="Arial" w:hAnsi="Arial" w:cs="Arial"/>
          <w:b/>
        </w:rPr>
        <w:lastRenderedPageBreak/>
        <w:t>3</w:t>
      </w:r>
      <w:r w:rsidR="002B538B" w:rsidRPr="003F5C5D">
        <w:rPr>
          <w:rFonts w:ascii="Arial" w:hAnsi="Arial" w:cs="Arial"/>
          <w:b/>
        </w:rPr>
        <w:t xml:space="preserve">. </w:t>
      </w:r>
      <w:r w:rsidR="00945616" w:rsidRPr="003F5C5D">
        <w:rPr>
          <w:rFonts w:ascii="Arial" w:hAnsi="Arial" w:cs="Arial"/>
          <w:b/>
        </w:rPr>
        <w:t xml:space="preserve"> The parents are concerned about their daughter’s chance for getting breast cancer.  You investigate the genomes of the father, mother and the daughter and provide genetic </w:t>
      </w:r>
      <w:r w:rsidR="005F5E60" w:rsidRPr="003F5C5D">
        <w:rPr>
          <w:rFonts w:ascii="Arial" w:hAnsi="Arial" w:cs="Arial"/>
          <w:b/>
        </w:rPr>
        <w:t>counseling</w:t>
      </w:r>
      <w:r w:rsidR="00945616" w:rsidRPr="003F5C5D">
        <w:rPr>
          <w:rFonts w:ascii="Arial" w:hAnsi="Arial" w:cs="Arial"/>
          <w:b/>
        </w:rPr>
        <w:t xml:space="preserve"> for the family.</w:t>
      </w:r>
      <w:r w:rsidR="00A87D75" w:rsidRPr="003F5C5D">
        <w:rPr>
          <w:rFonts w:ascii="Arial" w:hAnsi="Arial" w:cs="Arial"/>
          <w:b/>
        </w:rPr>
        <w:t xml:space="preserve"> </w:t>
      </w:r>
      <w:r w:rsidR="00A87D75" w:rsidRPr="003F5C5D">
        <w:rPr>
          <w:rFonts w:ascii="Arial" w:hAnsi="Arial" w:cs="Arial"/>
          <w:b/>
          <w:i/>
        </w:rPr>
        <w:t>(15 points total)</w:t>
      </w:r>
      <w:r w:rsidR="0009242D" w:rsidRPr="003F5C5D">
        <w:rPr>
          <w:rFonts w:ascii="Arial" w:hAnsi="Arial" w:cs="Arial"/>
          <w:b/>
        </w:rPr>
        <w:t xml:space="preserve"> </w:t>
      </w:r>
    </w:p>
    <w:p w14:paraId="03F9FB56" w14:textId="77777777" w:rsidR="008F54C2" w:rsidRPr="003F5C5D" w:rsidRDefault="00945616" w:rsidP="00C43C4B">
      <w:pPr>
        <w:pStyle w:val="ListParagraph"/>
        <w:numPr>
          <w:ilvl w:val="0"/>
          <w:numId w:val="10"/>
        </w:numPr>
        <w:rPr>
          <w:rFonts w:ascii="Arial" w:hAnsi="Arial" w:cs="Arial"/>
          <w:b/>
          <w:i/>
        </w:rPr>
      </w:pPr>
      <w:r w:rsidRPr="003F5C5D">
        <w:rPr>
          <w:rFonts w:ascii="Arial" w:hAnsi="Arial" w:cs="Arial"/>
          <w:b/>
        </w:rPr>
        <w:t xml:space="preserve">What is the </w:t>
      </w:r>
      <w:r w:rsidR="00776F41" w:rsidRPr="003F5C5D">
        <w:rPr>
          <w:rFonts w:ascii="Arial" w:hAnsi="Arial" w:cs="Arial"/>
          <w:b/>
        </w:rPr>
        <w:t>lifetime risk for breast cancer for the overall population of Europeans?</w:t>
      </w:r>
    </w:p>
    <w:p w14:paraId="3446DEC1" w14:textId="77777777" w:rsidR="008F54C2" w:rsidRPr="003F5C5D" w:rsidRDefault="008F54C2" w:rsidP="008F54C2">
      <w:pPr>
        <w:pStyle w:val="ListParagraph"/>
        <w:rPr>
          <w:rFonts w:ascii="Arial" w:hAnsi="Arial" w:cs="Arial"/>
          <w:b/>
        </w:rPr>
      </w:pPr>
    </w:p>
    <w:p w14:paraId="2C9EFBE2" w14:textId="77777777" w:rsidR="008F54C2" w:rsidRPr="003F5C5D" w:rsidRDefault="00091542" w:rsidP="008F54C2">
      <w:pPr>
        <w:pStyle w:val="ListParagraph"/>
        <w:rPr>
          <w:rFonts w:ascii="Arial" w:hAnsi="Arial" w:cs="Arial"/>
        </w:rPr>
      </w:pPr>
      <w:r w:rsidRPr="003F5C5D">
        <w:rPr>
          <w:rFonts w:ascii="Arial" w:hAnsi="Arial" w:cs="Arial"/>
        </w:rPr>
        <w:t xml:space="preserve">Data published in 2012 by the National Cancer Institute’s </w:t>
      </w:r>
      <w:r w:rsidRPr="003F5C5D">
        <w:rPr>
          <w:rFonts w:ascii="Arial" w:eastAsia="Times New Roman" w:hAnsi="Arial" w:cs="Arial"/>
          <w:shd w:val="clear" w:color="auto" w:fill="FFFFFF"/>
        </w:rPr>
        <w:t xml:space="preserve">Surveillance, Epidemiology and End Results (SEER) Program </w:t>
      </w:r>
      <w:r w:rsidR="002D5334" w:rsidRPr="003F5C5D">
        <w:rPr>
          <w:rFonts w:ascii="Arial" w:eastAsia="Times New Roman" w:hAnsi="Arial" w:cs="Arial"/>
          <w:shd w:val="clear" w:color="auto" w:fill="FFFFFF"/>
        </w:rPr>
        <w:t>suggest</w:t>
      </w:r>
      <w:r w:rsidRPr="003F5C5D">
        <w:rPr>
          <w:rFonts w:ascii="Arial" w:eastAsia="Times New Roman" w:hAnsi="Arial" w:cs="Arial"/>
          <w:shd w:val="clear" w:color="auto" w:fill="FFFFFF"/>
        </w:rPr>
        <w:t xml:space="preserve"> that </w:t>
      </w:r>
      <w:r w:rsidRPr="003F5C5D">
        <w:rPr>
          <w:rFonts w:ascii="Arial" w:hAnsi="Arial" w:cs="Arial"/>
        </w:rPr>
        <w:t>the</w:t>
      </w:r>
      <w:r w:rsidR="002D5334" w:rsidRPr="003F5C5D">
        <w:rPr>
          <w:rFonts w:ascii="Arial" w:hAnsi="Arial" w:cs="Arial"/>
        </w:rPr>
        <w:t xml:space="preserve"> </w:t>
      </w:r>
      <w:r w:rsidRPr="003F5C5D">
        <w:rPr>
          <w:rFonts w:ascii="Arial" w:hAnsi="Arial" w:cs="Arial"/>
        </w:rPr>
        <w:t>lif</w:t>
      </w:r>
      <w:r w:rsidR="002D5334" w:rsidRPr="003F5C5D">
        <w:rPr>
          <w:rFonts w:ascii="Arial" w:hAnsi="Arial" w:cs="Arial"/>
        </w:rPr>
        <w:t>etime risk of breast cancer people of E</w:t>
      </w:r>
      <w:r w:rsidRPr="003F5C5D">
        <w:rPr>
          <w:rFonts w:ascii="Arial" w:hAnsi="Arial" w:cs="Arial"/>
        </w:rPr>
        <w:t>uropean ancestry was</w:t>
      </w:r>
      <w:r w:rsidRPr="003F5C5D">
        <w:rPr>
          <w:rFonts w:ascii="Arial" w:eastAsia="Times New Roman" w:hAnsi="Arial" w:cs="Arial"/>
        </w:rPr>
        <w:t xml:space="preserve"> </w:t>
      </w:r>
      <w:r w:rsidR="007F21C6" w:rsidRPr="003F5C5D">
        <w:rPr>
          <w:rFonts w:ascii="Arial" w:hAnsi="Arial" w:cs="Arial"/>
        </w:rPr>
        <w:t>6.53% for both sexes (</w:t>
      </w:r>
      <w:r w:rsidR="002D5334" w:rsidRPr="003F5C5D">
        <w:rPr>
          <w:rFonts w:ascii="Arial" w:hAnsi="Arial" w:cs="Arial"/>
        </w:rPr>
        <w:t>0</w:t>
      </w:r>
      <w:r w:rsidR="007F21C6" w:rsidRPr="003F5C5D">
        <w:rPr>
          <w:rFonts w:ascii="Arial" w:hAnsi="Arial" w:cs="Arial"/>
        </w:rPr>
        <w:t>.13% for males, 12.73% for females)</w:t>
      </w:r>
      <w:r w:rsidR="009D193E" w:rsidRPr="003F5C5D">
        <w:rPr>
          <w:rFonts w:ascii="Arial" w:hAnsi="Arial" w:cs="Arial"/>
          <w:vertAlign w:val="superscript"/>
        </w:rPr>
        <w:t>1</w:t>
      </w:r>
      <w:r w:rsidRPr="003F5C5D">
        <w:rPr>
          <w:rFonts w:ascii="Arial" w:hAnsi="Arial" w:cs="Arial"/>
        </w:rPr>
        <w:t>.</w:t>
      </w:r>
      <w:r w:rsidR="002D5334" w:rsidRPr="003F5C5D">
        <w:rPr>
          <w:rFonts w:ascii="Arial" w:hAnsi="Arial" w:cs="Arial"/>
        </w:rPr>
        <w:t xml:space="preserve"> Although this data was collected from a population of Europeans living within the US, a large number of people were sampled. Thus, the 6.53% lifetime risk of breast cancer likely holds for the overall population of Europeans</w:t>
      </w:r>
      <w:r w:rsidR="008F54C2" w:rsidRPr="003F5C5D">
        <w:rPr>
          <w:rFonts w:ascii="Arial" w:hAnsi="Arial" w:cs="Arial"/>
        </w:rPr>
        <w:t>.</w:t>
      </w:r>
    </w:p>
    <w:p w14:paraId="14731FE3" w14:textId="77777777" w:rsidR="008F54C2" w:rsidRPr="003F5C5D" w:rsidRDefault="008F54C2" w:rsidP="008F54C2">
      <w:pPr>
        <w:pStyle w:val="ListParagraph"/>
        <w:rPr>
          <w:rFonts w:ascii="Arial" w:hAnsi="Arial" w:cs="Arial"/>
        </w:rPr>
      </w:pPr>
    </w:p>
    <w:p w14:paraId="07684A7B" w14:textId="6A31D2DC" w:rsidR="00C43C4B" w:rsidRPr="003F5C5D" w:rsidRDefault="009D193E" w:rsidP="008F54C2">
      <w:pPr>
        <w:pStyle w:val="ListParagraph"/>
        <w:rPr>
          <w:rFonts w:ascii="Arial" w:hAnsi="Arial" w:cs="Arial"/>
          <w:b/>
          <w:i/>
        </w:rPr>
      </w:pPr>
      <w:r w:rsidRPr="003F5C5D">
        <w:rPr>
          <w:rFonts w:ascii="Arial" w:eastAsia="Times New Roman" w:hAnsi="Arial" w:cs="Arial"/>
          <w:sz w:val="20"/>
          <w:szCs w:val="20"/>
          <w:shd w:val="clear" w:color="auto" w:fill="FFFFFF"/>
        </w:rPr>
        <w:t xml:space="preserve">1. </w:t>
      </w:r>
      <w:r w:rsidR="00C43C4B" w:rsidRPr="003F5C5D">
        <w:rPr>
          <w:rFonts w:ascii="Arial" w:eastAsia="Times New Roman" w:hAnsi="Arial" w:cs="Arial"/>
          <w:sz w:val="20"/>
          <w:szCs w:val="20"/>
          <w:shd w:val="clear" w:color="auto" w:fill="FFFFFF"/>
        </w:rPr>
        <w:t>Lifetime Risk (Percent) of Being Diagnosed with Cancer by Site and Race/Ethnicity: Males, 18 SEER Areas, 2007-2009 (Table 1.15) and Females, 18 SEER Areas, 2007-2009 (Table 1.16). 2012. Accessed at http://seer.cancer.gov/csr/1975_2009_pops09/results_merged/topic_lifetime_risk_diagnosis.pdf on May 24, 2013.</w:t>
      </w:r>
    </w:p>
    <w:p w14:paraId="37F64675" w14:textId="77777777" w:rsidR="00D27170" w:rsidRPr="003F5C5D" w:rsidRDefault="00D27170" w:rsidP="002712BE">
      <w:pPr>
        <w:rPr>
          <w:rFonts w:ascii="Arial" w:hAnsi="Arial" w:cs="Arial"/>
          <w:i/>
        </w:rPr>
      </w:pPr>
    </w:p>
    <w:p w14:paraId="4015C941" w14:textId="77777777" w:rsidR="008F54C2" w:rsidRPr="003F5C5D" w:rsidRDefault="00776F41" w:rsidP="008F54C2">
      <w:pPr>
        <w:pStyle w:val="ListParagraph"/>
        <w:numPr>
          <w:ilvl w:val="0"/>
          <w:numId w:val="10"/>
        </w:numPr>
        <w:rPr>
          <w:rFonts w:ascii="Arial" w:hAnsi="Arial" w:cs="Arial"/>
          <w:b/>
          <w:i/>
        </w:rPr>
      </w:pPr>
      <w:r w:rsidRPr="003F5C5D">
        <w:rPr>
          <w:rFonts w:ascii="Arial" w:hAnsi="Arial" w:cs="Arial"/>
          <w:b/>
        </w:rPr>
        <w:t xml:space="preserve">Does the genotype of the </w:t>
      </w:r>
      <w:r w:rsidR="005F5E60" w:rsidRPr="003F5C5D">
        <w:rPr>
          <w:rFonts w:ascii="Arial" w:hAnsi="Arial" w:cs="Arial"/>
          <w:b/>
        </w:rPr>
        <w:t>mother or daughter</w:t>
      </w:r>
      <w:r w:rsidR="00435AD0" w:rsidRPr="003F5C5D">
        <w:rPr>
          <w:rFonts w:ascii="Arial" w:hAnsi="Arial" w:cs="Arial"/>
          <w:b/>
        </w:rPr>
        <w:t xml:space="preserve"> </w:t>
      </w:r>
      <w:r w:rsidR="00023C6A" w:rsidRPr="003F5C5D">
        <w:rPr>
          <w:rFonts w:ascii="Arial" w:hAnsi="Arial" w:cs="Arial"/>
          <w:b/>
        </w:rPr>
        <w:t xml:space="preserve">(at rs77944974) </w:t>
      </w:r>
      <w:r w:rsidR="00435AD0" w:rsidRPr="003F5C5D">
        <w:rPr>
          <w:rFonts w:ascii="Arial" w:hAnsi="Arial" w:cs="Arial"/>
          <w:b/>
        </w:rPr>
        <w:t>al</w:t>
      </w:r>
      <w:r w:rsidRPr="003F5C5D">
        <w:rPr>
          <w:rFonts w:ascii="Arial" w:hAnsi="Arial" w:cs="Arial"/>
          <w:b/>
        </w:rPr>
        <w:t xml:space="preserve">ter </w:t>
      </w:r>
      <w:r w:rsidR="005F5E60" w:rsidRPr="003F5C5D">
        <w:rPr>
          <w:rFonts w:ascii="Arial" w:hAnsi="Arial" w:cs="Arial"/>
          <w:b/>
        </w:rPr>
        <w:t>t</w:t>
      </w:r>
      <w:r w:rsidRPr="003F5C5D">
        <w:rPr>
          <w:rFonts w:ascii="Arial" w:hAnsi="Arial" w:cs="Arial"/>
          <w:b/>
        </w:rPr>
        <w:t>he</w:t>
      </w:r>
      <w:r w:rsidR="005F5E60" w:rsidRPr="003F5C5D">
        <w:rPr>
          <w:rFonts w:ascii="Arial" w:hAnsi="Arial" w:cs="Arial"/>
          <w:b/>
        </w:rPr>
        <w:t>i</w:t>
      </w:r>
      <w:r w:rsidRPr="003F5C5D">
        <w:rPr>
          <w:rFonts w:ascii="Arial" w:hAnsi="Arial" w:cs="Arial"/>
          <w:b/>
        </w:rPr>
        <w:t xml:space="preserve">r risk of breast cancer?  Explain briefly, providing data on </w:t>
      </w:r>
      <w:r w:rsidR="00435AD0" w:rsidRPr="003F5C5D">
        <w:rPr>
          <w:rFonts w:ascii="Arial" w:hAnsi="Arial" w:cs="Arial"/>
          <w:b/>
        </w:rPr>
        <w:t xml:space="preserve">the most important </w:t>
      </w:r>
      <w:r w:rsidRPr="003F5C5D">
        <w:rPr>
          <w:rFonts w:ascii="Arial" w:hAnsi="Arial" w:cs="Arial"/>
          <w:b/>
        </w:rPr>
        <w:t>risk alleles and their e</w:t>
      </w:r>
      <w:r w:rsidR="008F54C2" w:rsidRPr="003F5C5D">
        <w:rPr>
          <w:rFonts w:ascii="Arial" w:hAnsi="Arial" w:cs="Arial"/>
          <w:b/>
        </w:rPr>
        <w:t>ffect on risk for breast cancer.</w:t>
      </w:r>
    </w:p>
    <w:p w14:paraId="295CA9E7" w14:textId="77777777" w:rsidR="008F54C2" w:rsidRPr="003F5C5D" w:rsidRDefault="008F54C2" w:rsidP="008F54C2">
      <w:pPr>
        <w:pStyle w:val="ListParagraph"/>
        <w:rPr>
          <w:rFonts w:ascii="Arial" w:hAnsi="Arial" w:cs="Arial"/>
          <w:b/>
        </w:rPr>
      </w:pPr>
    </w:p>
    <w:p w14:paraId="27FFDAA2" w14:textId="62CAEA70" w:rsidR="008F54C2" w:rsidRPr="003F5C5D" w:rsidRDefault="0032298A" w:rsidP="008F54C2">
      <w:pPr>
        <w:pStyle w:val="ListParagraph"/>
        <w:rPr>
          <w:rFonts w:ascii="Arial" w:hAnsi="Arial" w:cs="Arial"/>
        </w:rPr>
      </w:pPr>
      <w:r w:rsidRPr="003F5C5D">
        <w:rPr>
          <w:rFonts w:ascii="Arial" w:hAnsi="Arial" w:cs="Arial"/>
        </w:rPr>
        <w:t xml:space="preserve">The rs77944974 SNP is one of three </w:t>
      </w:r>
      <w:r w:rsidR="001368B5" w:rsidRPr="003F5C5D">
        <w:rPr>
          <w:rFonts w:ascii="Arial" w:hAnsi="Arial" w:cs="Arial"/>
        </w:rPr>
        <w:t xml:space="preserve">BRCA1 mutations </w:t>
      </w:r>
      <w:r w:rsidRPr="003F5C5D">
        <w:rPr>
          <w:rFonts w:ascii="Arial" w:hAnsi="Arial" w:cs="Arial"/>
        </w:rPr>
        <w:t>used by 23andMe as a marker for breast cancer risk</w:t>
      </w:r>
      <w:r w:rsidR="001368B5" w:rsidRPr="003F5C5D">
        <w:rPr>
          <w:rFonts w:ascii="Arial" w:hAnsi="Arial" w:cs="Arial"/>
        </w:rPr>
        <w:t>.</w:t>
      </w:r>
      <w:r w:rsidRPr="003F5C5D">
        <w:rPr>
          <w:rFonts w:ascii="Arial" w:hAnsi="Arial" w:cs="Arial"/>
        </w:rPr>
        <w:t xml:space="preserve"> It is m</w:t>
      </w:r>
      <w:r w:rsidR="001368B5" w:rsidRPr="003F5C5D">
        <w:rPr>
          <w:rFonts w:ascii="Arial" w:hAnsi="Arial" w:cs="Arial"/>
        </w:rPr>
        <w:t xml:space="preserve">ore commonly known as the 185delAG BRCA1 mutation. </w:t>
      </w:r>
      <w:r w:rsidR="003A24C8" w:rsidRPr="003F5C5D">
        <w:rPr>
          <w:rFonts w:ascii="Arial" w:hAnsi="Arial" w:cs="Arial"/>
        </w:rPr>
        <w:t xml:space="preserve">A 2012 </w:t>
      </w:r>
      <w:r w:rsidR="00D10E20" w:rsidRPr="003F5C5D">
        <w:rPr>
          <w:rFonts w:ascii="Arial" w:hAnsi="Arial" w:cs="Arial"/>
        </w:rPr>
        <w:t>paper published in the</w:t>
      </w:r>
      <w:r w:rsidR="003A24C8" w:rsidRPr="003F5C5D">
        <w:rPr>
          <w:rFonts w:ascii="Arial" w:hAnsi="Arial" w:cs="Arial"/>
        </w:rPr>
        <w:t xml:space="preserve"> </w:t>
      </w:r>
      <w:r w:rsidR="00D10E20" w:rsidRPr="003F5C5D">
        <w:rPr>
          <w:rFonts w:ascii="Arial" w:hAnsi="Arial" w:cs="Arial"/>
          <w:i/>
        </w:rPr>
        <w:t>Journal</w:t>
      </w:r>
      <w:r w:rsidR="003A24C8" w:rsidRPr="003F5C5D">
        <w:rPr>
          <w:rFonts w:ascii="Arial" w:hAnsi="Arial" w:cs="Arial"/>
          <w:i/>
        </w:rPr>
        <w:t xml:space="preserve"> of</w:t>
      </w:r>
      <w:r w:rsidR="00D10E20" w:rsidRPr="003F5C5D">
        <w:rPr>
          <w:rFonts w:ascii="Arial" w:hAnsi="Arial" w:cs="Arial"/>
          <w:i/>
        </w:rPr>
        <w:t xml:space="preserve"> Clinical</w:t>
      </w:r>
      <w:r w:rsidR="003A24C8" w:rsidRPr="003F5C5D">
        <w:rPr>
          <w:rFonts w:ascii="Arial" w:hAnsi="Arial" w:cs="Arial"/>
          <w:i/>
        </w:rPr>
        <w:t xml:space="preserve"> Oncology</w:t>
      </w:r>
      <w:r w:rsidR="003A24C8" w:rsidRPr="003F5C5D">
        <w:rPr>
          <w:rFonts w:ascii="Arial" w:hAnsi="Arial" w:cs="Arial"/>
        </w:rPr>
        <w:t xml:space="preserve"> </w:t>
      </w:r>
      <w:r w:rsidR="00C62321" w:rsidRPr="003F5C5D">
        <w:rPr>
          <w:rFonts w:ascii="Arial" w:hAnsi="Arial" w:cs="Arial"/>
        </w:rPr>
        <w:t xml:space="preserve">by </w:t>
      </w:r>
      <w:r w:rsidR="00D10E20" w:rsidRPr="003F5C5D">
        <w:rPr>
          <w:rFonts w:ascii="Arial" w:hAnsi="Arial" w:cs="Arial"/>
        </w:rPr>
        <w:t xml:space="preserve">Chen and </w:t>
      </w:r>
      <w:proofErr w:type="spellStart"/>
      <w:r w:rsidR="00D10E20" w:rsidRPr="003F5C5D">
        <w:rPr>
          <w:rFonts w:ascii="Arial" w:hAnsi="Arial" w:cs="Arial"/>
        </w:rPr>
        <w:t>Parmigiani</w:t>
      </w:r>
      <w:proofErr w:type="spellEnd"/>
      <w:r w:rsidR="00C62321" w:rsidRPr="003F5C5D">
        <w:rPr>
          <w:rFonts w:ascii="Arial" w:hAnsi="Arial" w:cs="Arial"/>
        </w:rPr>
        <w:t xml:space="preserve"> </w:t>
      </w:r>
      <w:r w:rsidR="00D10E20" w:rsidRPr="003F5C5D">
        <w:rPr>
          <w:rFonts w:ascii="Arial" w:hAnsi="Arial" w:cs="Arial"/>
        </w:rPr>
        <w:t>indicates</w:t>
      </w:r>
      <w:r w:rsidR="003A24C8" w:rsidRPr="003F5C5D">
        <w:rPr>
          <w:rFonts w:ascii="Arial" w:hAnsi="Arial" w:cs="Arial"/>
        </w:rPr>
        <w:t xml:space="preserve"> that a</w:t>
      </w:r>
      <w:r w:rsidR="001368B5" w:rsidRPr="003F5C5D">
        <w:rPr>
          <w:rFonts w:ascii="Arial" w:hAnsi="Arial" w:cs="Arial"/>
        </w:rPr>
        <w:t xml:space="preserve"> single </w:t>
      </w:r>
      <w:r w:rsidRPr="003F5C5D">
        <w:rPr>
          <w:rFonts w:ascii="Arial" w:hAnsi="Arial" w:cs="Arial"/>
        </w:rPr>
        <w:t xml:space="preserve">(heterozygous) 185delAG mutation </w:t>
      </w:r>
      <w:r w:rsidR="00D10E20" w:rsidRPr="003F5C5D">
        <w:rPr>
          <w:rFonts w:ascii="Arial" w:hAnsi="Arial" w:cs="Arial"/>
        </w:rPr>
        <w:t xml:space="preserve">in the BRCA1 gene </w:t>
      </w:r>
      <w:r w:rsidRPr="003F5C5D">
        <w:rPr>
          <w:rFonts w:ascii="Arial" w:hAnsi="Arial" w:cs="Arial"/>
        </w:rPr>
        <w:t xml:space="preserve">is </w:t>
      </w:r>
      <w:r w:rsidR="008A058A" w:rsidRPr="003F5C5D">
        <w:rPr>
          <w:rFonts w:ascii="Arial" w:hAnsi="Arial" w:cs="Arial"/>
        </w:rPr>
        <w:t>associated with</w:t>
      </w:r>
      <w:r w:rsidRPr="003F5C5D">
        <w:rPr>
          <w:rFonts w:ascii="Arial" w:hAnsi="Arial" w:cs="Arial"/>
        </w:rPr>
        <w:t xml:space="preserve"> a</w:t>
      </w:r>
      <w:r w:rsidR="008A058A" w:rsidRPr="003F5C5D">
        <w:rPr>
          <w:rFonts w:ascii="Arial" w:hAnsi="Arial" w:cs="Arial"/>
        </w:rPr>
        <w:t xml:space="preserve"> </w:t>
      </w:r>
      <w:r w:rsidR="008F54C2" w:rsidRPr="003F5C5D">
        <w:rPr>
          <w:rFonts w:ascii="Arial" w:hAnsi="Arial" w:cs="Arial"/>
        </w:rPr>
        <w:t>57</w:t>
      </w:r>
      <w:r w:rsidR="008A058A" w:rsidRPr="003F5C5D">
        <w:rPr>
          <w:rFonts w:ascii="Arial" w:hAnsi="Arial" w:cs="Arial"/>
        </w:rPr>
        <w:t>%</w:t>
      </w:r>
      <w:r w:rsidRPr="003F5C5D">
        <w:rPr>
          <w:rFonts w:ascii="Arial" w:hAnsi="Arial" w:cs="Arial"/>
        </w:rPr>
        <w:t xml:space="preserve"> lifetime risk </w:t>
      </w:r>
      <w:r w:rsidR="00D10E20" w:rsidRPr="003F5C5D">
        <w:rPr>
          <w:rFonts w:ascii="Arial" w:hAnsi="Arial" w:cs="Arial"/>
        </w:rPr>
        <w:t xml:space="preserve">(cumulative risk to age 70) </w:t>
      </w:r>
      <w:r w:rsidRPr="003F5C5D">
        <w:rPr>
          <w:rFonts w:ascii="Arial" w:hAnsi="Arial" w:cs="Arial"/>
        </w:rPr>
        <w:t xml:space="preserve">of developing breast cancer </w:t>
      </w:r>
      <w:r w:rsidR="008A058A" w:rsidRPr="003F5C5D">
        <w:rPr>
          <w:rFonts w:ascii="Arial" w:hAnsi="Arial" w:cs="Arial"/>
        </w:rPr>
        <w:t xml:space="preserve">for women. This is a vast increase in breast cancer susceptibility since </w:t>
      </w:r>
      <w:r w:rsidR="003A24C8" w:rsidRPr="003F5C5D">
        <w:rPr>
          <w:rFonts w:ascii="Arial" w:hAnsi="Arial" w:cs="Arial"/>
        </w:rPr>
        <w:t xml:space="preserve">women without the deletion </w:t>
      </w:r>
      <w:r w:rsidR="008A058A" w:rsidRPr="003F5C5D">
        <w:rPr>
          <w:rFonts w:ascii="Arial" w:hAnsi="Arial" w:cs="Arial"/>
        </w:rPr>
        <w:t>allele</w:t>
      </w:r>
      <w:r w:rsidRPr="003F5C5D">
        <w:rPr>
          <w:rFonts w:ascii="Arial" w:hAnsi="Arial" w:cs="Arial"/>
        </w:rPr>
        <w:t xml:space="preserve"> </w:t>
      </w:r>
      <w:r w:rsidR="008A058A" w:rsidRPr="003F5C5D">
        <w:rPr>
          <w:rFonts w:ascii="Arial" w:hAnsi="Arial" w:cs="Arial"/>
        </w:rPr>
        <w:t>only have about a</w:t>
      </w:r>
      <w:r w:rsidRPr="003F5C5D">
        <w:rPr>
          <w:rFonts w:ascii="Arial" w:hAnsi="Arial" w:cs="Arial"/>
        </w:rPr>
        <w:t xml:space="preserve"> 13% </w:t>
      </w:r>
      <w:r w:rsidR="008A058A" w:rsidRPr="003F5C5D">
        <w:rPr>
          <w:rFonts w:ascii="Arial" w:hAnsi="Arial" w:cs="Arial"/>
        </w:rPr>
        <w:t xml:space="preserve">chance of developing the disease </w:t>
      </w:r>
      <w:r w:rsidR="000E4FE4" w:rsidRPr="003F5C5D">
        <w:rPr>
          <w:rFonts w:ascii="Arial" w:hAnsi="Arial" w:cs="Arial"/>
        </w:rPr>
        <w:t>by the age of 70</w:t>
      </w:r>
      <w:r w:rsidR="008A058A" w:rsidRPr="003F5C5D">
        <w:rPr>
          <w:rFonts w:ascii="Arial" w:hAnsi="Arial" w:cs="Arial"/>
        </w:rPr>
        <w:t>.</w:t>
      </w:r>
    </w:p>
    <w:p w14:paraId="13868650" w14:textId="77777777" w:rsidR="008F54C2" w:rsidRPr="003F5C5D" w:rsidRDefault="008F54C2" w:rsidP="008F54C2">
      <w:pPr>
        <w:pStyle w:val="ListParagraph"/>
        <w:rPr>
          <w:rFonts w:ascii="Arial" w:hAnsi="Arial" w:cs="Arial"/>
        </w:rPr>
      </w:pPr>
    </w:p>
    <w:p w14:paraId="2ADB5CF7" w14:textId="67009DF3" w:rsidR="008F54C2" w:rsidRPr="003F5C5D" w:rsidRDefault="008F54C2" w:rsidP="008F54C2">
      <w:pPr>
        <w:pStyle w:val="ListParagraph"/>
        <w:rPr>
          <w:rFonts w:ascii="Arial" w:hAnsi="Arial" w:cs="Arial"/>
          <w:sz w:val="20"/>
          <w:szCs w:val="20"/>
        </w:rPr>
      </w:pPr>
      <w:r w:rsidRPr="003F5C5D">
        <w:rPr>
          <w:rFonts w:ascii="Arial" w:hAnsi="Arial" w:cs="Arial"/>
          <w:sz w:val="20"/>
          <w:szCs w:val="20"/>
        </w:rPr>
        <w:t xml:space="preserve">1. </w:t>
      </w:r>
      <w:r w:rsidR="00D10E20" w:rsidRPr="003F5C5D">
        <w:rPr>
          <w:rFonts w:ascii="Arial" w:hAnsi="Arial" w:cs="Arial"/>
          <w:sz w:val="20"/>
          <w:szCs w:val="20"/>
        </w:rPr>
        <w:t>http://www.ncbi.nlm.nih.gov/pubmed?cmd=Search&amp;term=17416853</w:t>
      </w:r>
    </w:p>
    <w:p w14:paraId="3C8A4885" w14:textId="77777777" w:rsidR="008F54C2" w:rsidRPr="003F5C5D" w:rsidRDefault="008F54C2" w:rsidP="008F54C2">
      <w:pPr>
        <w:pStyle w:val="ListParagraph"/>
        <w:rPr>
          <w:rFonts w:ascii="Arial" w:hAnsi="Arial" w:cs="Arial"/>
        </w:rPr>
      </w:pPr>
    </w:p>
    <w:p w14:paraId="75BFAF03" w14:textId="51917A61" w:rsidR="002712BE" w:rsidRPr="003F5C5D" w:rsidRDefault="005F5E60" w:rsidP="002712BE">
      <w:pPr>
        <w:pStyle w:val="ListParagraph"/>
        <w:numPr>
          <w:ilvl w:val="0"/>
          <w:numId w:val="10"/>
        </w:numPr>
        <w:rPr>
          <w:rFonts w:ascii="Arial" w:hAnsi="Arial" w:cs="Arial"/>
          <w:b/>
          <w:i/>
        </w:rPr>
      </w:pPr>
      <w:r w:rsidRPr="003F5C5D">
        <w:rPr>
          <w:rFonts w:ascii="Arial" w:hAnsi="Arial" w:cs="Arial"/>
          <w:b/>
        </w:rPr>
        <w:t>Briefly outline what advice you would give to the mother about her risk for breast cancer, based on your analysis?</w:t>
      </w:r>
    </w:p>
    <w:p w14:paraId="55AA0325" w14:textId="77777777" w:rsidR="002712BE" w:rsidRPr="003F5C5D" w:rsidRDefault="002712BE" w:rsidP="002712BE">
      <w:pPr>
        <w:pStyle w:val="ListParagraph"/>
        <w:rPr>
          <w:rFonts w:ascii="Arial" w:hAnsi="Arial" w:cs="Arial"/>
          <w:i/>
        </w:rPr>
      </w:pPr>
    </w:p>
    <w:p w14:paraId="27EC2E18" w14:textId="55C4631A" w:rsidR="00993446" w:rsidRPr="003F5C5D" w:rsidRDefault="000E4FE4" w:rsidP="00993446">
      <w:pPr>
        <w:pStyle w:val="ListParagraph"/>
        <w:rPr>
          <w:rFonts w:ascii="Arial" w:hAnsi="Arial" w:cs="Arial"/>
        </w:rPr>
      </w:pPr>
      <w:r w:rsidRPr="003F5C5D">
        <w:rPr>
          <w:rFonts w:ascii="Arial" w:hAnsi="Arial" w:cs="Arial"/>
        </w:rPr>
        <w:t>Unf</w:t>
      </w:r>
      <w:r w:rsidR="001410EE" w:rsidRPr="003F5C5D">
        <w:rPr>
          <w:rFonts w:ascii="Arial" w:hAnsi="Arial" w:cs="Arial"/>
        </w:rPr>
        <w:t xml:space="preserve">ortunately, </w:t>
      </w:r>
      <w:r w:rsidR="0046205B" w:rsidRPr="003F5C5D">
        <w:rPr>
          <w:rFonts w:ascii="Arial" w:hAnsi="Arial" w:cs="Arial"/>
        </w:rPr>
        <w:t xml:space="preserve">the mother </w:t>
      </w:r>
      <w:r w:rsidRPr="003F5C5D">
        <w:rPr>
          <w:rFonts w:ascii="Arial" w:hAnsi="Arial" w:cs="Arial"/>
        </w:rPr>
        <w:t>has</w:t>
      </w:r>
      <w:r w:rsidR="001410EE" w:rsidRPr="003F5C5D">
        <w:rPr>
          <w:rFonts w:ascii="Arial" w:hAnsi="Arial" w:cs="Arial"/>
        </w:rPr>
        <w:t xml:space="preserve"> the 185delAG mutation.</w:t>
      </w:r>
      <w:r w:rsidR="0046205B" w:rsidRPr="003F5C5D">
        <w:rPr>
          <w:rFonts w:ascii="Arial" w:hAnsi="Arial" w:cs="Arial"/>
        </w:rPr>
        <w:t xml:space="preserve"> </w:t>
      </w:r>
      <w:r w:rsidR="00993446" w:rsidRPr="003F5C5D">
        <w:rPr>
          <w:rFonts w:ascii="Arial" w:hAnsi="Arial" w:cs="Arial"/>
        </w:rPr>
        <w:t xml:space="preserve">It would be necessary to explain to the mother that on average, women with this particular mutation have a 57% chance of developing breast cancer by the age of 70. However, the mother is of southern European ancestry. Data published in 2002 by </w:t>
      </w:r>
      <w:proofErr w:type="spellStart"/>
      <w:r w:rsidR="00993446" w:rsidRPr="003F5C5D">
        <w:rPr>
          <w:rFonts w:ascii="Arial" w:hAnsi="Arial" w:cs="Arial"/>
        </w:rPr>
        <w:t>Tyczynski</w:t>
      </w:r>
      <w:proofErr w:type="spellEnd"/>
      <w:r w:rsidR="00993446" w:rsidRPr="003F5C5D">
        <w:rPr>
          <w:rFonts w:ascii="Arial" w:hAnsi="Arial" w:cs="Arial"/>
        </w:rPr>
        <w:t xml:space="preserve"> </w:t>
      </w:r>
      <w:r w:rsidR="00993446" w:rsidRPr="003F5C5D">
        <w:rPr>
          <w:rFonts w:ascii="Arial" w:hAnsi="Arial" w:cs="Arial"/>
          <w:i/>
        </w:rPr>
        <w:t xml:space="preserve">et al. </w:t>
      </w:r>
      <w:r w:rsidR="00993446" w:rsidRPr="003F5C5D">
        <w:rPr>
          <w:rFonts w:ascii="Arial" w:hAnsi="Arial" w:cs="Arial"/>
        </w:rPr>
        <w:t>in the European Network of Cancer Registries noted that cancer rates were about 60% higher in Western and Northern Europe than in Southern and Eastern Europe</w:t>
      </w:r>
      <w:r w:rsidR="00993446" w:rsidRPr="003F5C5D">
        <w:rPr>
          <w:rFonts w:ascii="Arial" w:hAnsi="Arial" w:cs="Arial"/>
          <w:vertAlign w:val="superscript"/>
        </w:rPr>
        <w:t>1</w:t>
      </w:r>
      <w:r w:rsidR="00993446" w:rsidRPr="003F5C5D">
        <w:rPr>
          <w:rFonts w:ascii="Arial" w:hAnsi="Arial" w:cs="Arial"/>
        </w:rPr>
        <w:t>. It is therefore possible that the mother has a slightly reduced risk of developing breast cancer than the average European given her genetic background.</w:t>
      </w:r>
    </w:p>
    <w:p w14:paraId="49DBCC88" w14:textId="77777777" w:rsidR="00AA65D8" w:rsidRPr="003F5C5D" w:rsidRDefault="00AA65D8" w:rsidP="002712BE">
      <w:pPr>
        <w:pStyle w:val="ListParagraph"/>
        <w:rPr>
          <w:rFonts w:ascii="Arial" w:hAnsi="Arial" w:cs="Arial"/>
          <w:i/>
        </w:rPr>
      </w:pPr>
    </w:p>
    <w:p w14:paraId="1F9AF267" w14:textId="3F203C5B" w:rsidR="008F54C2" w:rsidRPr="003F5C5D" w:rsidRDefault="00326AEF" w:rsidP="008F54C2">
      <w:pPr>
        <w:pStyle w:val="ListParagraph"/>
        <w:numPr>
          <w:ilvl w:val="0"/>
          <w:numId w:val="11"/>
        </w:numPr>
        <w:rPr>
          <w:rFonts w:ascii="Arial" w:hAnsi="Arial" w:cs="Arial"/>
          <w:sz w:val="20"/>
          <w:szCs w:val="20"/>
        </w:rPr>
      </w:pPr>
      <w:hyperlink r:id="rId14" w:history="1">
        <w:r w:rsidR="008F54C2" w:rsidRPr="003F5C5D">
          <w:rPr>
            <w:rStyle w:val="Hyperlink"/>
            <w:rFonts w:ascii="Arial" w:hAnsi="Arial" w:cs="Arial"/>
            <w:sz w:val="20"/>
            <w:szCs w:val="20"/>
          </w:rPr>
          <w:t>http://www.encr.com.fr/DownloadFiles/breast-factsheets.pdf</w:t>
        </w:r>
      </w:hyperlink>
    </w:p>
    <w:p w14:paraId="1E2E1FB8" w14:textId="77777777" w:rsidR="00993446" w:rsidRPr="003F5C5D" w:rsidRDefault="00993446" w:rsidP="008F54C2">
      <w:pPr>
        <w:ind w:left="720"/>
        <w:rPr>
          <w:rFonts w:ascii="Arial" w:hAnsi="Arial" w:cs="Arial"/>
        </w:rPr>
      </w:pPr>
    </w:p>
    <w:p w14:paraId="423B6892" w14:textId="7841E5FC" w:rsidR="00C62321" w:rsidRPr="003F5C5D" w:rsidRDefault="005F5E60" w:rsidP="00C62321">
      <w:pPr>
        <w:pStyle w:val="ListParagraph"/>
        <w:numPr>
          <w:ilvl w:val="0"/>
          <w:numId w:val="10"/>
        </w:numPr>
        <w:rPr>
          <w:rFonts w:ascii="Arial" w:hAnsi="Arial" w:cs="Arial"/>
          <w:b/>
          <w:i/>
        </w:rPr>
      </w:pPr>
      <w:r w:rsidRPr="003F5C5D">
        <w:rPr>
          <w:rFonts w:ascii="Arial" w:hAnsi="Arial" w:cs="Arial"/>
          <w:b/>
        </w:rPr>
        <w:t>Briefly outline what advice you would give to the daughter about her risk for breast cancer, based on your analysis?</w:t>
      </w:r>
    </w:p>
    <w:p w14:paraId="4BFD807F" w14:textId="77777777" w:rsidR="0046205B" w:rsidRPr="003F5C5D" w:rsidRDefault="0046205B" w:rsidP="00C62321">
      <w:pPr>
        <w:pStyle w:val="ListParagraph"/>
        <w:rPr>
          <w:rFonts w:ascii="Arial" w:hAnsi="Arial" w:cs="Arial"/>
        </w:rPr>
      </w:pPr>
    </w:p>
    <w:p w14:paraId="09E530E6" w14:textId="65C40BFD" w:rsidR="00A57B8A" w:rsidRPr="003F5C5D" w:rsidRDefault="00E2383B" w:rsidP="00C62321">
      <w:pPr>
        <w:pStyle w:val="ListParagraph"/>
        <w:rPr>
          <w:rFonts w:ascii="Arial" w:hAnsi="Arial" w:cs="Arial"/>
        </w:rPr>
      </w:pPr>
      <w:r w:rsidRPr="003F5C5D">
        <w:rPr>
          <w:rFonts w:ascii="Arial" w:hAnsi="Arial" w:cs="Arial"/>
        </w:rPr>
        <w:t>Before the genetic test was conducted, it would be important to advise the family that the daughter has a 50% chance of having the B</w:t>
      </w:r>
      <w:r w:rsidR="000E4FE4" w:rsidRPr="003F5C5D">
        <w:rPr>
          <w:rFonts w:ascii="Arial" w:hAnsi="Arial" w:cs="Arial"/>
        </w:rPr>
        <w:t>RCA1 mutation since her mo</w:t>
      </w:r>
      <w:r w:rsidRPr="003F5C5D">
        <w:rPr>
          <w:rFonts w:ascii="Arial" w:hAnsi="Arial" w:cs="Arial"/>
        </w:rPr>
        <w:t>ther is het</w:t>
      </w:r>
      <w:r w:rsidR="00A57B8A" w:rsidRPr="003F5C5D">
        <w:rPr>
          <w:rFonts w:ascii="Arial" w:hAnsi="Arial" w:cs="Arial"/>
        </w:rPr>
        <w:t>erozygous (DI) for the mutation</w:t>
      </w:r>
      <w:r w:rsidR="000E4FE4" w:rsidRPr="003F5C5D">
        <w:rPr>
          <w:rFonts w:ascii="Arial" w:hAnsi="Arial" w:cs="Arial"/>
        </w:rPr>
        <w:t xml:space="preserve"> and the fa</w:t>
      </w:r>
      <w:r w:rsidRPr="003F5C5D">
        <w:rPr>
          <w:rFonts w:ascii="Arial" w:hAnsi="Arial" w:cs="Arial"/>
        </w:rPr>
        <w:t>ther is negative (</w:t>
      </w:r>
      <w:r w:rsidR="00A57B8A" w:rsidRPr="003F5C5D">
        <w:rPr>
          <w:rFonts w:ascii="Arial" w:hAnsi="Arial" w:cs="Arial"/>
        </w:rPr>
        <w:t>II). This would require genetic counseling for the daughter and family prior to testing.</w:t>
      </w:r>
    </w:p>
    <w:p w14:paraId="43268866" w14:textId="77777777" w:rsidR="00A57B8A" w:rsidRPr="003F5C5D" w:rsidRDefault="00A57B8A" w:rsidP="00C62321">
      <w:pPr>
        <w:pStyle w:val="ListParagraph"/>
        <w:rPr>
          <w:rFonts w:ascii="Arial" w:hAnsi="Arial" w:cs="Arial"/>
        </w:rPr>
      </w:pPr>
    </w:p>
    <w:p w14:paraId="6EFC3470" w14:textId="7ADE7AEE" w:rsidR="002450BF" w:rsidRPr="003F5C5D" w:rsidRDefault="000E4FE4" w:rsidP="00DD67C6">
      <w:pPr>
        <w:pStyle w:val="ListParagraph"/>
        <w:rPr>
          <w:rFonts w:ascii="Arial" w:hAnsi="Arial" w:cs="Arial"/>
        </w:rPr>
      </w:pPr>
      <w:r w:rsidRPr="003F5C5D">
        <w:rPr>
          <w:rFonts w:ascii="Arial" w:hAnsi="Arial" w:cs="Arial"/>
        </w:rPr>
        <w:t>Fortunately, g</w:t>
      </w:r>
      <w:r w:rsidR="00DD67C6" w:rsidRPr="003F5C5D">
        <w:rPr>
          <w:rFonts w:ascii="Arial" w:hAnsi="Arial" w:cs="Arial"/>
        </w:rPr>
        <w:t>enetic</w:t>
      </w:r>
      <w:r w:rsidR="00A57B8A" w:rsidRPr="003F5C5D">
        <w:rPr>
          <w:rFonts w:ascii="Arial" w:hAnsi="Arial" w:cs="Arial"/>
        </w:rPr>
        <w:t xml:space="preserve"> testing results show that t</w:t>
      </w:r>
      <w:r w:rsidR="0046205B" w:rsidRPr="003F5C5D">
        <w:rPr>
          <w:rFonts w:ascii="Arial" w:hAnsi="Arial" w:cs="Arial"/>
        </w:rPr>
        <w:t>he</w:t>
      </w:r>
      <w:r w:rsidR="00C62321" w:rsidRPr="003F5C5D">
        <w:rPr>
          <w:rFonts w:ascii="Arial" w:hAnsi="Arial" w:cs="Arial"/>
        </w:rPr>
        <w:t xml:space="preserve"> daughter</w:t>
      </w:r>
      <w:r w:rsidR="00FC3A9A" w:rsidRPr="003F5C5D">
        <w:rPr>
          <w:rFonts w:ascii="Arial" w:hAnsi="Arial" w:cs="Arial"/>
        </w:rPr>
        <w:t xml:space="preserve"> </w:t>
      </w:r>
      <w:r w:rsidRPr="003F5C5D">
        <w:rPr>
          <w:rFonts w:ascii="Arial" w:hAnsi="Arial" w:cs="Arial"/>
        </w:rPr>
        <w:t>is</w:t>
      </w:r>
      <w:r w:rsidR="0046205B" w:rsidRPr="003F5C5D">
        <w:rPr>
          <w:rFonts w:ascii="Arial" w:hAnsi="Arial" w:cs="Arial"/>
        </w:rPr>
        <w:t xml:space="preserve"> negat</w:t>
      </w:r>
      <w:r w:rsidR="00E2383B" w:rsidRPr="003F5C5D">
        <w:rPr>
          <w:rFonts w:ascii="Arial" w:hAnsi="Arial" w:cs="Arial"/>
        </w:rPr>
        <w:t xml:space="preserve">ive for the 185delAG mutation. </w:t>
      </w:r>
      <w:r w:rsidRPr="003F5C5D">
        <w:rPr>
          <w:rFonts w:ascii="Arial" w:hAnsi="Arial" w:cs="Arial"/>
        </w:rPr>
        <w:t xml:space="preserve">However, she still has a risk of developing breast cancer since the BRCA1 mutation accounts for only a small percent of cases each year. Since only 5-10% of breast cancer cases are known to be hereditary, the safest conclusion is that the daughter has the same risk for breast cancer as the population </w:t>
      </w:r>
      <w:r w:rsidR="00511FC8" w:rsidRPr="003F5C5D">
        <w:rPr>
          <w:rFonts w:ascii="Arial" w:hAnsi="Arial" w:cs="Arial"/>
        </w:rPr>
        <w:t>as a whole, which is about 13%.</w:t>
      </w:r>
    </w:p>
    <w:p w14:paraId="12AADA91" w14:textId="77777777" w:rsidR="007B3351" w:rsidRPr="003F5C5D" w:rsidRDefault="007B3351" w:rsidP="002712BE">
      <w:pPr>
        <w:rPr>
          <w:rFonts w:ascii="Arial" w:hAnsi="Arial" w:cs="Arial"/>
        </w:rPr>
      </w:pPr>
    </w:p>
    <w:p w14:paraId="5AC5A9CC" w14:textId="77777777" w:rsidR="006E10B2" w:rsidRPr="003F5C5D" w:rsidRDefault="00C03F9C" w:rsidP="002712BE">
      <w:pPr>
        <w:rPr>
          <w:rFonts w:ascii="Arial" w:hAnsi="Arial" w:cs="Arial"/>
          <w:b/>
        </w:rPr>
      </w:pPr>
      <w:r w:rsidRPr="003F5C5D">
        <w:rPr>
          <w:rFonts w:ascii="Arial" w:hAnsi="Arial" w:cs="Arial"/>
          <w:b/>
        </w:rPr>
        <w:t>4</w:t>
      </w:r>
      <w:r w:rsidR="007F4ACB" w:rsidRPr="003F5C5D">
        <w:rPr>
          <w:rFonts w:ascii="Arial" w:hAnsi="Arial" w:cs="Arial"/>
          <w:b/>
        </w:rPr>
        <w:t xml:space="preserve">. </w:t>
      </w:r>
      <w:r w:rsidR="006E10B2" w:rsidRPr="003F5C5D">
        <w:rPr>
          <w:rFonts w:ascii="Arial" w:hAnsi="Arial" w:cs="Arial"/>
          <w:b/>
        </w:rPr>
        <w:t>Weeks later, the f</w:t>
      </w:r>
      <w:r w:rsidR="007F4ACB" w:rsidRPr="003F5C5D">
        <w:rPr>
          <w:rFonts w:ascii="Arial" w:hAnsi="Arial" w:cs="Arial"/>
          <w:b/>
        </w:rPr>
        <w:t xml:space="preserve">ather </w:t>
      </w:r>
      <w:r w:rsidR="00667272" w:rsidRPr="003F5C5D">
        <w:rPr>
          <w:rFonts w:ascii="Arial" w:hAnsi="Arial" w:cs="Arial"/>
          <w:b/>
        </w:rPr>
        <w:t>(a 42 year old, 185 cm in height, 80 kg in weight</w:t>
      </w:r>
      <w:r w:rsidR="00C455D6" w:rsidRPr="003F5C5D">
        <w:rPr>
          <w:rFonts w:ascii="Arial" w:hAnsi="Arial" w:cs="Arial"/>
          <w:b/>
        </w:rPr>
        <w:t>, not taking any other medication</w:t>
      </w:r>
      <w:r w:rsidR="00667272" w:rsidRPr="003F5C5D">
        <w:rPr>
          <w:rFonts w:ascii="Arial" w:hAnsi="Arial" w:cs="Arial"/>
          <w:b/>
        </w:rPr>
        <w:t xml:space="preserve">) </w:t>
      </w:r>
      <w:r w:rsidR="006E10B2" w:rsidRPr="003F5C5D">
        <w:rPr>
          <w:rFonts w:ascii="Arial" w:hAnsi="Arial" w:cs="Arial"/>
          <w:b/>
        </w:rPr>
        <w:t xml:space="preserve">is rushed to the hospital with </w:t>
      </w:r>
      <w:r w:rsidR="007F4ACB" w:rsidRPr="003F5C5D">
        <w:rPr>
          <w:rFonts w:ascii="Arial" w:hAnsi="Arial" w:cs="Arial"/>
          <w:b/>
        </w:rPr>
        <w:t>a stroke.</w:t>
      </w:r>
      <w:r w:rsidR="006E10B2" w:rsidRPr="003F5C5D">
        <w:rPr>
          <w:rFonts w:ascii="Arial" w:hAnsi="Arial" w:cs="Arial"/>
          <w:b/>
        </w:rPr>
        <w:t xml:space="preserve"> </w:t>
      </w:r>
      <w:r w:rsidR="00FF20FC" w:rsidRPr="003F5C5D">
        <w:rPr>
          <w:rFonts w:ascii="Arial" w:hAnsi="Arial" w:cs="Arial"/>
          <w:b/>
        </w:rPr>
        <w:t>W</w:t>
      </w:r>
      <w:r w:rsidR="006E10B2" w:rsidRPr="003F5C5D">
        <w:rPr>
          <w:rFonts w:ascii="Arial" w:hAnsi="Arial" w:cs="Arial"/>
          <w:b/>
        </w:rPr>
        <w:t>hat dose of w</w:t>
      </w:r>
      <w:r w:rsidR="007F4ACB" w:rsidRPr="003F5C5D">
        <w:rPr>
          <w:rFonts w:ascii="Arial" w:hAnsi="Arial" w:cs="Arial"/>
          <w:b/>
        </w:rPr>
        <w:t>arfarin</w:t>
      </w:r>
      <w:r w:rsidR="006E10B2" w:rsidRPr="003F5C5D">
        <w:rPr>
          <w:rFonts w:ascii="Arial" w:hAnsi="Arial" w:cs="Arial"/>
          <w:b/>
        </w:rPr>
        <w:t xml:space="preserve"> would </w:t>
      </w:r>
      <w:r w:rsidR="00FF20FC" w:rsidRPr="003F5C5D">
        <w:rPr>
          <w:rFonts w:ascii="Arial" w:hAnsi="Arial" w:cs="Arial"/>
          <w:b/>
        </w:rPr>
        <w:t xml:space="preserve">be given </w:t>
      </w:r>
      <w:r w:rsidR="006E10B2" w:rsidRPr="003F5C5D">
        <w:rPr>
          <w:rFonts w:ascii="Arial" w:hAnsi="Arial" w:cs="Arial"/>
          <w:b/>
        </w:rPr>
        <w:t>from a clinic that does not perform genetic testing?</w:t>
      </w:r>
      <w:r w:rsidR="00B95AFC" w:rsidRPr="003F5C5D">
        <w:rPr>
          <w:rFonts w:ascii="Arial" w:hAnsi="Arial" w:cs="Arial"/>
          <w:b/>
        </w:rPr>
        <w:t xml:space="preserve"> </w:t>
      </w:r>
      <w:r w:rsidR="00FF20FC" w:rsidRPr="003F5C5D">
        <w:rPr>
          <w:rFonts w:ascii="Arial" w:hAnsi="Arial" w:cs="Arial"/>
          <w:b/>
        </w:rPr>
        <w:t xml:space="preserve"> What dose of warfarin would be given from a clinic that does perform genetic testing?  Explain the genetic basis for modifying the warfarin dose of the father given his genotype. </w:t>
      </w:r>
      <w:r w:rsidR="00B95AFC" w:rsidRPr="003F5C5D">
        <w:rPr>
          <w:rFonts w:ascii="Arial" w:hAnsi="Arial" w:cs="Arial"/>
          <w:b/>
          <w:i/>
        </w:rPr>
        <w:t>(</w:t>
      </w:r>
      <w:r w:rsidR="00A87D75" w:rsidRPr="003F5C5D">
        <w:rPr>
          <w:rFonts w:ascii="Arial" w:hAnsi="Arial" w:cs="Arial"/>
          <w:b/>
          <w:i/>
        </w:rPr>
        <w:t>5</w:t>
      </w:r>
      <w:r w:rsidR="00B95AFC" w:rsidRPr="003F5C5D">
        <w:rPr>
          <w:rFonts w:ascii="Arial" w:hAnsi="Arial" w:cs="Arial"/>
          <w:b/>
          <w:i/>
        </w:rPr>
        <w:t xml:space="preserve"> points)</w:t>
      </w:r>
      <w:r w:rsidR="006E10B2" w:rsidRPr="003F5C5D">
        <w:rPr>
          <w:rFonts w:ascii="Arial" w:hAnsi="Arial" w:cs="Arial"/>
          <w:b/>
        </w:rPr>
        <w:br/>
      </w:r>
    </w:p>
    <w:p w14:paraId="37EC33A3" w14:textId="087A3E37" w:rsidR="006E10B2" w:rsidRPr="003F5C5D" w:rsidRDefault="00266E94" w:rsidP="002712BE">
      <w:pPr>
        <w:rPr>
          <w:rFonts w:ascii="Arial" w:eastAsia="Times New Roman" w:hAnsi="Arial" w:cs="Arial"/>
          <w:color w:val="222222"/>
          <w:shd w:val="clear" w:color="auto" w:fill="FFFFFF"/>
        </w:rPr>
      </w:pPr>
      <w:r w:rsidRPr="003F5C5D">
        <w:rPr>
          <w:rFonts w:ascii="Arial" w:hAnsi="Arial" w:cs="Arial"/>
        </w:rPr>
        <w:t>Using the</w:t>
      </w:r>
      <w:r w:rsidR="005B59F6" w:rsidRPr="003F5C5D">
        <w:rPr>
          <w:rFonts w:ascii="Arial" w:eastAsia="Times New Roman" w:hAnsi="Arial" w:cs="Arial"/>
          <w:color w:val="222222"/>
          <w:shd w:val="clear" w:color="auto" w:fill="FFFFFF"/>
        </w:rPr>
        <w:t xml:space="preserve"> </w:t>
      </w:r>
      <w:proofErr w:type="spellStart"/>
      <w:r w:rsidR="005B59F6" w:rsidRPr="003F5C5D">
        <w:rPr>
          <w:rFonts w:ascii="Arial" w:eastAsia="Times New Roman" w:hAnsi="Arial" w:cs="Arial"/>
          <w:color w:val="222222"/>
          <w:shd w:val="clear" w:color="auto" w:fill="FFFFFF"/>
        </w:rPr>
        <w:t>Genotation</w:t>
      </w:r>
      <w:proofErr w:type="spellEnd"/>
      <w:r w:rsidR="005B59F6" w:rsidRPr="003F5C5D">
        <w:rPr>
          <w:rFonts w:ascii="Arial" w:eastAsia="Times New Roman" w:hAnsi="Arial" w:cs="Arial"/>
          <w:color w:val="222222"/>
          <w:shd w:val="clear" w:color="auto" w:fill="FFFFFF"/>
        </w:rPr>
        <w:t xml:space="preserve"> Pharmacogenomics of Warfarin </w:t>
      </w:r>
      <w:r w:rsidRPr="003F5C5D">
        <w:rPr>
          <w:rFonts w:ascii="Arial" w:eastAsia="Times New Roman" w:hAnsi="Arial" w:cs="Arial"/>
          <w:color w:val="222222"/>
          <w:shd w:val="clear" w:color="auto" w:fill="FFFFFF"/>
        </w:rPr>
        <w:t xml:space="preserve">feature, we find that the father would receive a weekly warfarin dose of ~39.4 mg/week from a clinic that </w:t>
      </w:r>
      <w:r w:rsidRPr="003F5C5D">
        <w:rPr>
          <w:rFonts w:ascii="Arial" w:eastAsia="Times New Roman" w:hAnsi="Arial" w:cs="Arial"/>
          <w:color w:val="222222"/>
          <w:u w:val="single"/>
          <w:shd w:val="clear" w:color="auto" w:fill="FFFFFF"/>
        </w:rPr>
        <w:t>does not</w:t>
      </w:r>
      <w:r w:rsidRPr="003F5C5D">
        <w:rPr>
          <w:rFonts w:ascii="Arial" w:eastAsia="Times New Roman" w:hAnsi="Arial" w:cs="Arial"/>
          <w:color w:val="222222"/>
          <w:shd w:val="clear" w:color="auto" w:fill="FFFFFF"/>
        </w:rPr>
        <w:t xml:space="preserve"> perform genetic testing. This is in stark contrast to the warfarin dose prescribed by a clinic that </w:t>
      </w:r>
      <w:r w:rsidRPr="003F5C5D">
        <w:rPr>
          <w:rFonts w:ascii="Arial" w:eastAsia="Times New Roman" w:hAnsi="Arial" w:cs="Arial"/>
          <w:color w:val="222222"/>
          <w:u w:val="single"/>
          <w:shd w:val="clear" w:color="auto" w:fill="FFFFFF"/>
        </w:rPr>
        <w:t>does</w:t>
      </w:r>
      <w:r w:rsidRPr="003F5C5D">
        <w:rPr>
          <w:rFonts w:ascii="Arial" w:eastAsia="Times New Roman" w:hAnsi="Arial" w:cs="Arial"/>
          <w:color w:val="222222"/>
          <w:shd w:val="clear" w:color="auto" w:fill="FFFFFF"/>
        </w:rPr>
        <w:t xml:space="preserve"> provide genetic testing of ~24.5 mg/week. </w:t>
      </w:r>
    </w:p>
    <w:p w14:paraId="54B175F5" w14:textId="77777777" w:rsidR="00266E94" w:rsidRPr="003F5C5D" w:rsidRDefault="00266E94" w:rsidP="002712BE">
      <w:pPr>
        <w:rPr>
          <w:rFonts w:ascii="Arial" w:eastAsia="Times New Roman" w:hAnsi="Arial" w:cs="Arial"/>
          <w:color w:val="222222"/>
          <w:shd w:val="clear" w:color="auto" w:fill="FFFFFF"/>
        </w:rPr>
      </w:pPr>
    </w:p>
    <w:p w14:paraId="39DCA90D" w14:textId="21CEECF7" w:rsidR="00266E94" w:rsidRPr="003F5C5D" w:rsidRDefault="00A84E95" w:rsidP="00266E94">
      <w:pPr>
        <w:rPr>
          <w:rFonts w:ascii="Arial" w:eastAsia="Times New Roman" w:hAnsi="Arial" w:cs="Arial"/>
          <w:color w:val="222222"/>
          <w:shd w:val="clear" w:color="auto" w:fill="FFFFFF"/>
        </w:rPr>
      </w:pPr>
      <w:r w:rsidRPr="003F5C5D">
        <w:rPr>
          <w:rFonts w:ascii="Arial" w:eastAsia="Times New Roman" w:hAnsi="Arial" w:cs="Arial"/>
          <w:color w:val="222222"/>
          <w:shd w:val="clear" w:color="auto" w:fill="FFFFFF"/>
        </w:rPr>
        <w:t xml:space="preserve">A 2002 study published in </w:t>
      </w:r>
      <w:r w:rsidRPr="003F5C5D">
        <w:rPr>
          <w:rFonts w:ascii="Arial" w:eastAsia="Times New Roman" w:hAnsi="Arial" w:cs="Arial"/>
          <w:i/>
          <w:color w:val="222222"/>
          <w:shd w:val="clear" w:color="auto" w:fill="FFFFFF"/>
        </w:rPr>
        <w:t>JAMA</w:t>
      </w:r>
      <w:r w:rsidRPr="003F5C5D">
        <w:rPr>
          <w:rFonts w:ascii="Arial" w:eastAsia="Times New Roman" w:hAnsi="Arial" w:cs="Arial"/>
          <w:color w:val="222222"/>
          <w:shd w:val="clear" w:color="auto" w:fill="FFFFFF"/>
        </w:rPr>
        <w:t xml:space="preserve"> </w:t>
      </w:r>
      <w:r w:rsidR="0041301B" w:rsidRPr="003F5C5D">
        <w:rPr>
          <w:rFonts w:ascii="Arial" w:eastAsia="Times New Roman" w:hAnsi="Arial" w:cs="Arial"/>
          <w:color w:val="222222"/>
          <w:shd w:val="clear" w:color="auto" w:fill="FFFFFF"/>
        </w:rPr>
        <w:t xml:space="preserve">by Higashi </w:t>
      </w:r>
      <w:r w:rsidR="0041301B" w:rsidRPr="003F5C5D">
        <w:rPr>
          <w:rFonts w:ascii="Arial" w:eastAsia="Times New Roman" w:hAnsi="Arial" w:cs="Arial"/>
          <w:i/>
          <w:color w:val="222222"/>
          <w:shd w:val="clear" w:color="auto" w:fill="FFFFFF"/>
        </w:rPr>
        <w:t>et al.</w:t>
      </w:r>
      <w:r w:rsidR="0041301B" w:rsidRPr="003F5C5D">
        <w:rPr>
          <w:rFonts w:ascii="Arial" w:eastAsia="Times New Roman" w:hAnsi="Arial" w:cs="Arial"/>
          <w:color w:val="222222"/>
          <w:shd w:val="clear" w:color="auto" w:fill="FFFFFF"/>
        </w:rPr>
        <w:t xml:space="preserve"> </w:t>
      </w:r>
      <w:r w:rsidRPr="003F5C5D">
        <w:rPr>
          <w:rFonts w:ascii="Arial" w:eastAsia="Times New Roman" w:hAnsi="Arial" w:cs="Arial"/>
          <w:color w:val="222222"/>
          <w:shd w:val="clear" w:color="auto" w:fill="FFFFFF"/>
        </w:rPr>
        <w:t xml:space="preserve">found that the CYP2C9 *2 allele was associated with a higher risk for </w:t>
      </w:r>
      <w:proofErr w:type="spellStart"/>
      <w:r w:rsidRPr="003F5C5D">
        <w:rPr>
          <w:rFonts w:ascii="Arial" w:eastAsia="Times New Roman" w:hAnsi="Arial" w:cs="Arial"/>
          <w:color w:val="222222"/>
          <w:shd w:val="clear" w:color="auto" w:fill="FFFFFF"/>
        </w:rPr>
        <w:t>overanticoagulation</w:t>
      </w:r>
      <w:proofErr w:type="spellEnd"/>
      <w:r w:rsidRPr="003F5C5D">
        <w:rPr>
          <w:rFonts w:ascii="Arial" w:eastAsia="Times New Roman" w:hAnsi="Arial" w:cs="Arial"/>
          <w:color w:val="222222"/>
          <w:shd w:val="clear" w:color="auto" w:fill="FFFFFF"/>
        </w:rPr>
        <w:t xml:space="preserve"> and bleeding events following warfarin usage as compared to the CYP2C9 *1 allele </w:t>
      </w:r>
      <w:r w:rsidRPr="003F5C5D">
        <w:rPr>
          <w:rFonts w:ascii="Arial" w:eastAsia="Times New Roman" w:hAnsi="Arial" w:cs="Arial"/>
          <w:color w:val="222222"/>
          <w:shd w:val="clear" w:color="auto" w:fill="FFFFFF"/>
          <w:vertAlign w:val="superscript"/>
        </w:rPr>
        <w:t>1</w:t>
      </w:r>
      <w:r w:rsidRPr="003F5C5D">
        <w:rPr>
          <w:rFonts w:ascii="Arial" w:eastAsia="Times New Roman" w:hAnsi="Arial" w:cs="Arial"/>
          <w:color w:val="222222"/>
          <w:shd w:val="clear" w:color="auto" w:fill="FFFFFF"/>
        </w:rPr>
        <w:t>. Since the father has the *1/*2 CYP2C9 genotype, his warfarin dose should be reduced slightly as compared to an individual of the *1/*1 CYP2C9 genotype.</w:t>
      </w:r>
    </w:p>
    <w:p w14:paraId="370717C3" w14:textId="77777777" w:rsidR="00266E94" w:rsidRPr="003F5C5D" w:rsidRDefault="00266E94" w:rsidP="002712BE">
      <w:pPr>
        <w:rPr>
          <w:rFonts w:ascii="Arial" w:eastAsia="Times New Roman" w:hAnsi="Arial" w:cs="Arial"/>
          <w:color w:val="222222"/>
          <w:shd w:val="clear" w:color="auto" w:fill="FFFFFF"/>
        </w:rPr>
      </w:pPr>
    </w:p>
    <w:p w14:paraId="56700A39" w14:textId="5A14C2A9" w:rsidR="00266E94" w:rsidRPr="003F5C5D" w:rsidRDefault="00103874" w:rsidP="00266E94">
      <w:pPr>
        <w:rPr>
          <w:rFonts w:ascii="Arial" w:eastAsia="Times New Roman" w:hAnsi="Arial" w:cs="Arial"/>
          <w:color w:val="222222"/>
          <w:shd w:val="clear" w:color="auto" w:fill="FFFFFF"/>
        </w:rPr>
      </w:pPr>
      <w:r w:rsidRPr="003F5C5D">
        <w:rPr>
          <w:rFonts w:ascii="Arial" w:eastAsia="Times New Roman" w:hAnsi="Arial" w:cs="Arial"/>
          <w:color w:val="222222"/>
          <w:shd w:val="clear" w:color="auto" w:fill="FFFFFF"/>
        </w:rPr>
        <w:t xml:space="preserve">Data from a 2005 paper </w:t>
      </w:r>
      <w:r w:rsidR="00A815C6" w:rsidRPr="003F5C5D">
        <w:rPr>
          <w:rFonts w:ascii="Arial" w:eastAsia="Times New Roman" w:hAnsi="Arial" w:cs="Arial"/>
          <w:color w:val="222222"/>
          <w:shd w:val="clear" w:color="auto" w:fill="FFFFFF"/>
        </w:rPr>
        <w:t>published in the</w:t>
      </w:r>
      <w:r w:rsidRPr="003F5C5D">
        <w:rPr>
          <w:rFonts w:ascii="Arial" w:eastAsia="Times New Roman" w:hAnsi="Arial" w:cs="Arial"/>
          <w:color w:val="222222"/>
          <w:shd w:val="clear" w:color="auto" w:fill="FFFFFF"/>
        </w:rPr>
        <w:t xml:space="preserve"> </w:t>
      </w:r>
      <w:r w:rsidRPr="003F5C5D">
        <w:rPr>
          <w:rFonts w:ascii="Arial" w:eastAsia="Times New Roman" w:hAnsi="Arial" w:cs="Arial"/>
          <w:i/>
          <w:color w:val="222222"/>
          <w:shd w:val="clear" w:color="auto" w:fill="FFFFFF"/>
        </w:rPr>
        <w:t xml:space="preserve">New England Journal of Medicine </w:t>
      </w:r>
      <w:r w:rsidR="00A815C6" w:rsidRPr="003F5C5D">
        <w:rPr>
          <w:rFonts w:ascii="Arial" w:eastAsia="Times New Roman" w:hAnsi="Arial" w:cs="Arial"/>
          <w:color w:val="222222"/>
          <w:shd w:val="clear" w:color="auto" w:fill="FFFFFF"/>
        </w:rPr>
        <w:t xml:space="preserve">by </w:t>
      </w:r>
      <w:proofErr w:type="spellStart"/>
      <w:r w:rsidR="00A815C6" w:rsidRPr="003F5C5D">
        <w:rPr>
          <w:rFonts w:ascii="Arial" w:eastAsia="Times New Roman" w:hAnsi="Arial" w:cs="Arial"/>
          <w:color w:val="222222"/>
          <w:shd w:val="clear" w:color="auto" w:fill="FFFFFF"/>
        </w:rPr>
        <w:t>Reider</w:t>
      </w:r>
      <w:proofErr w:type="spellEnd"/>
      <w:r w:rsidR="00A815C6" w:rsidRPr="003F5C5D">
        <w:rPr>
          <w:rFonts w:ascii="Arial" w:eastAsia="Times New Roman" w:hAnsi="Arial" w:cs="Arial"/>
          <w:color w:val="222222"/>
          <w:shd w:val="clear" w:color="auto" w:fill="FFFFFF"/>
        </w:rPr>
        <w:t xml:space="preserve"> </w:t>
      </w:r>
      <w:r w:rsidR="00A815C6" w:rsidRPr="003F5C5D">
        <w:rPr>
          <w:rFonts w:ascii="Arial" w:eastAsia="Times New Roman" w:hAnsi="Arial" w:cs="Arial"/>
          <w:i/>
          <w:color w:val="222222"/>
          <w:shd w:val="clear" w:color="auto" w:fill="FFFFFF"/>
        </w:rPr>
        <w:t>et al.</w:t>
      </w:r>
      <w:r w:rsidR="00A815C6" w:rsidRPr="003F5C5D">
        <w:rPr>
          <w:rFonts w:ascii="Arial" w:eastAsia="Times New Roman" w:hAnsi="Arial" w:cs="Arial"/>
          <w:color w:val="222222"/>
          <w:shd w:val="clear" w:color="auto" w:fill="FFFFFF"/>
        </w:rPr>
        <w:t xml:space="preserve"> </w:t>
      </w:r>
      <w:r w:rsidRPr="003F5C5D">
        <w:rPr>
          <w:rFonts w:ascii="Arial" w:eastAsia="Times New Roman" w:hAnsi="Arial" w:cs="Arial"/>
          <w:color w:val="222222"/>
          <w:shd w:val="clear" w:color="auto" w:fill="FFFFFF"/>
        </w:rPr>
        <w:t xml:space="preserve">suggests that </w:t>
      </w:r>
      <w:r w:rsidR="00A815C6" w:rsidRPr="003F5C5D">
        <w:rPr>
          <w:rFonts w:ascii="Arial" w:eastAsia="Times New Roman" w:hAnsi="Arial" w:cs="Arial"/>
          <w:color w:val="222222"/>
          <w:shd w:val="clear" w:color="auto" w:fill="FFFFFF"/>
        </w:rPr>
        <w:t xml:space="preserve">the T allele of </w:t>
      </w:r>
      <w:r w:rsidR="00266E94" w:rsidRPr="003F5C5D">
        <w:rPr>
          <w:rFonts w:ascii="Arial" w:eastAsia="Times New Roman" w:hAnsi="Arial" w:cs="Arial"/>
          <w:color w:val="222222"/>
          <w:shd w:val="clear" w:color="auto" w:fill="FFFFFF"/>
        </w:rPr>
        <w:t>rs9923231</w:t>
      </w:r>
      <w:r w:rsidR="00A815C6" w:rsidRPr="003F5C5D">
        <w:rPr>
          <w:rFonts w:ascii="Arial" w:eastAsia="Times New Roman" w:hAnsi="Arial" w:cs="Arial"/>
          <w:color w:val="222222"/>
          <w:shd w:val="clear" w:color="auto" w:fill="FFFFFF"/>
        </w:rPr>
        <w:t xml:space="preserve"> (a SNP located in </w:t>
      </w:r>
      <w:r w:rsidR="00D1621E" w:rsidRPr="003F5C5D">
        <w:rPr>
          <w:rFonts w:ascii="Arial" w:eastAsia="Times New Roman" w:hAnsi="Arial" w:cs="Arial"/>
          <w:color w:val="222222"/>
          <w:shd w:val="clear" w:color="auto" w:fill="FFFFFF"/>
        </w:rPr>
        <w:t>VKORC1) leads to hypersensitivity to warfarin as compared to the G allele.</w:t>
      </w:r>
      <w:r w:rsidR="001D0570" w:rsidRPr="003F5C5D">
        <w:rPr>
          <w:rFonts w:ascii="Arial" w:eastAsia="Times New Roman" w:hAnsi="Arial" w:cs="Arial"/>
          <w:color w:val="222222"/>
          <w:shd w:val="clear" w:color="auto" w:fill="FFFFFF"/>
          <w:vertAlign w:val="superscript"/>
        </w:rPr>
        <w:t>2</w:t>
      </w:r>
      <w:r w:rsidR="00D1621E" w:rsidRPr="003F5C5D">
        <w:rPr>
          <w:rFonts w:ascii="Arial" w:eastAsia="Times New Roman" w:hAnsi="Arial" w:cs="Arial"/>
          <w:color w:val="222222"/>
          <w:shd w:val="clear" w:color="auto" w:fill="FFFFFF"/>
        </w:rPr>
        <w:t xml:space="preserve"> Patients with two copies of the T allele, such as the father, were found to require less warfarin for treatment of venous thromboembolism. Furthermore, patients taking warfarin were at greater risk of serious bleeding than those with the G allele. This data suggests that the father should receive a reduced warfarin dose given that he has the TT genotype at this SNP of the VKORC1 gene. </w:t>
      </w:r>
    </w:p>
    <w:p w14:paraId="614E274B" w14:textId="77777777" w:rsidR="00266E94" w:rsidRPr="003F5C5D" w:rsidRDefault="00266E94" w:rsidP="002712BE">
      <w:pPr>
        <w:rPr>
          <w:rFonts w:ascii="Arial" w:eastAsia="Times New Roman" w:hAnsi="Arial" w:cs="Arial"/>
          <w:color w:val="222222"/>
          <w:sz w:val="23"/>
          <w:szCs w:val="23"/>
          <w:shd w:val="clear" w:color="auto" w:fill="FFFFFF"/>
        </w:rPr>
      </w:pPr>
    </w:p>
    <w:p w14:paraId="262772ED" w14:textId="1EAAC8FE" w:rsidR="00266E94" w:rsidRPr="003F5C5D" w:rsidRDefault="00A815C6" w:rsidP="00A815C6">
      <w:pPr>
        <w:rPr>
          <w:rFonts w:ascii="Arial" w:eastAsia="Times New Roman" w:hAnsi="Arial" w:cs="Arial"/>
          <w:color w:val="222222"/>
          <w:sz w:val="20"/>
          <w:szCs w:val="20"/>
          <w:shd w:val="clear" w:color="auto" w:fill="FFFFFF"/>
        </w:rPr>
      </w:pPr>
      <w:r w:rsidRPr="003F5C5D">
        <w:rPr>
          <w:rFonts w:ascii="Arial" w:eastAsia="Times New Roman" w:hAnsi="Arial" w:cs="Arial"/>
          <w:color w:val="222222"/>
          <w:sz w:val="20"/>
          <w:szCs w:val="20"/>
          <w:shd w:val="clear" w:color="auto" w:fill="FFFFFF"/>
        </w:rPr>
        <w:t xml:space="preserve">1. </w:t>
      </w:r>
      <w:hyperlink r:id="rId15" w:history="1">
        <w:r w:rsidRPr="003F5C5D">
          <w:rPr>
            <w:rStyle w:val="Hyperlink"/>
            <w:rFonts w:ascii="Arial" w:eastAsia="Times New Roman" w:hAnsi="Arial" w:cs="Arial"/>
            <w:sz w:val="20"/>
            <w:szCs w:val="20"/>
            <w:shd w:val="clear" w:color="auto" w:fill="FFFFFF"/>
          </w:rPr>
          <w:t>http://www.ncbi.nlm.nih.gov/pubmed/11926893</w:t>
        </w:r>
      </w:hyperlink>
    </w:p>
    <w:p w14:paraId="30820972" w14:textId="03BFE894" w:rsidR="00A84E95" w:rsidRPr="003F5C5D" w:rsidRDefault="00A815C6" w:rsidP="002712BE">
      <w:pPr>
        <w:rPr>
          <w:rFonts w:ascii="Arial" w:hAnsi="Arial" w:cs="Arial"/>
          <w:sz w:val="20"/>
          <w:szCs w:val="20"/>
          <w:shd w:val="clear" w:color="auto" w:fill="FFFFFF"/>
        </w:rPr>
      </w:pPr>
      <w:r w:rsidRPr="003F5C5D">
        <w:rPr>
          <w:rFonts w:ascii="Arial" w:hAnsi="Arial" w:cs="Arial"/>
          <w:sz w:val="20"/>
          <w:szCs w:val="20"/>
          <w:shd w:val="clear" w:color="auto" w:fill="FFFFFF"/>
        </w:rPr>
        <w:t xml:space="preserve">2. </w:t>
      </w:r>
      <w:hyperlink r:id="rId16" w:history="1">
        <w:r w:rsidRPr="003F5C5D">
          <w:rPr>
            <w:rStyle w:val="Hyperlink"/>
            <w:rFonts w:ascii="Arial" w:hAnsi="Arial" w:cs="Arial"/>
            <w:sz w:val="20"/>
            <w:szCs w:val="20"/>
            <w:shd w:val="clear" w:color="auto" w:fill="FFFFFF"/>
          </w:rPr>
          <w:t>http://www.ncbi.nlm.nih.gov/pubmed/15930419</w:t>
        </w:r>
      </w:hyperlink>
    </w:p>
    <w:p w14:paraId="7B85C642" w14:textId="77777777" w:rsidR="007F4ACB" w:rsidRPr="003F5C5D" w:rsidRDefault="00667272" w:rsidP="002712BE">
      <w:pPr>
        <w:rPr>
          <w:rFonts w:ascii="Arial" w:hAnsi="Arial" w:cs="Arial"/>
          <w:b/>
        </w:rPr>
      </w:pPr>
      <w:r w:rsidRPr="003F5C5D">
        <w:rPr>
          <w:rFonts w:ascii="Arial" w:hAnsi="Arial" w:cs="Arial"/>
          <w:b/>
        </w:rPr>
        <w:lastRenderedPageBreak/>
        <w:t>5</w:t>
      </w:r>
      <w:r w:rsidR="00EF3C8B" w:rsidRPr="003F5C5D">
        <w:rPr>
          <w:rFonts w:ascii="Arial" w:hAnsi="Arial" w:cs="Arial"/>
          <w:b/>
        </w:rPr>
        <w:t xml:space="preserve">. </w:t>
      </w:r>
      <w:r w:rsidR="006E10B2" w:rsidRPr="003F5C5D">
        <w:rPr>
          <w:rFonts w:ascii="Arial" w:hAnsi="Arial" w:cs="Arial"/>
          <w:b/>
        </w:rPr>
        <w:t xml:space="preserve">In her next visit, you observe that the mother </w:t>
      </w:r>
      <w:r w:rsidR="007F4ACB" w:rsidRPr="003F5C5D">
        <w:rPr>
          <w:rFonts w:ascii="Arial" w:hAnsi="Arial" w:cs="Arial"/>
          <w:b/>
        </w:rPr>
        <w:t xml:space="preserve">has high cholesterol. </w:t>
      </w:r>
      <w:r w:rsidR="006E10B2" w:rsidRPr="003F5C5D">
        <w:rPr>
          <w:rFonts w:ascii="Arial" w:hAnsi="Arial" w:cs="Arial"/>
          <w:b/>
        </w:rPr>
        <w:t>Would you prescribe simvastatin (Zocor) to the mother</w:t>
      </w:r>
      <w:r w:rsidR="007F4ACB" w:rsidRPr="003F5C5D">
        <w:rPr>
          <w:rFonts w:ascii="Arial" w:hAnsi="Arial" w:cs="Arial"/>
          <w:b/>
        </w:rPr>
        <w:t>?</w:t>
      </w:r>
      <w:r w:rsidR="006E10B2" w:rsidRPr="003F5C5D">
        <w:rPr>
          <w:rFonts w:ascii="Arial" w:hAnsi="Arial" w:cs="Arial"/>
          <w:b/>
        </w:rPr>
        <w:t xml:space="preserve"> Why or why not?</w:t>
      </w:r>
      <w:r w:rsidR="00B95AFC" w:rsidRPr="003F5C5D">
        <w:rPr>
          <w:rFonts w:ascii="Arial" w:hAnsi="Arial" w:cs="Arial"/>
          <w:b/>
        </w:rPr>
        <w:t xml:space="preserve"> </w:t>
      </w:r>
      <w:r w:rsidR="00B95AFC" w:rsidRPr="003F5C5D">
        <w:rPr>
          <w:rFonts w:ascii="Arial" w:hAnsi="Arial" w:cs="Arial"/>
          <w:b/>
          <w:i/>
        </w:rPr>
        <w:t>(</w:t>
      </w:r>
      <w:r w:rsidR="00A87D75" w:rsidRPr="003F5C5D">
        <w:rPr>
          <w:rFonts w:ascii="Arial" w:hAnsi="Arial" w:cs="Arial"/>
          <w:b/>
          <w:i/>
        </w:rPr>
        <w:t>5</w:t>
      </w:r>
      <w:r w:rsidR="00B95AFC" w:rsidRPr="003F5C5D">
        <w:rPr>
          <w:rFonts w:ascii="Arial" w:hAnsi="Arial" w:cs="Arial"/>
          <w:b/>
          <w:i/>
        </w:rPr>
        <w:t xml:space="preserve"> points)</w:t>
      </w:r>
    </w:p>
    <w:p w14:paraId="6EFC98B9" w14:textId="77777777" w:rsidR="00047670" w:rsidRPr="003F5C5D" w:rsidRDefault="00047670" w:rsidP="002712BE">
      <w:pPr>
        <w:rPr>
          <w:rFonts w:ascii="Arial" w:hAnsi="Arial" w:cs="Arial"/>
          <w:b/>
        </w:rPr>
      </w:pPr>
    </w:p>
    <w:tbl>
      <w:tblPr>
        <w:tblpPr w:leftFromText="180" w:rightFromText="180" w:vertAnchor="text" w:horzAnchor="page" w:tblpX="1591" w:tblpY="1155"/>
        <w:tblW w:w="933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1435"/>
        <w:gridCol w:w="647"/>
        <w:gridCol w:w="1381"/>
        <w:gridCol w:w="5867"/>
      </w:tblGrid>
      <w:tr w:rsidR="00F853B6" w:rsidRPr="003F5C5D" w14:paraId="68EF95AA" w14:textId="77777777" w:rsidTr="00AF2324">
        <w:trPr>
          <w:trHeight w:val="670"/>
        </w:trPr>
        <w:tc>
          <w:tcPr>
            <w:tcW w:w="0" w:type="auto"/>
            <w:shd w:val="clear" w:color="auto" w:fill="FFFFFF"/>
            <w:tcMar>
              <w:top w:w="135" w:type="dxa"/>
              <w:left w:w="150" w:type="dxa"/>
              <w:bottom w:w="135" w:type="dxa"/>
              <w:right w:w="150" w:type="dxa"/>
            </w:tcMar>
            <w:vAlign w:val="center"/>
            <w:hideMark/>
          </w:tcPr>
          <w:p w14:paraId="120C5806" w14:textId="77777777" w:rsidR="00F853B6" w:rsidRPr="003F5C5D" w:rsidRDefault="00F853B6" w:rsidP="00AF2324">
            <w:pPr>
              <w:spacing w:line="270" w:lineRule="atLeast"/>
              <w:rPr>
                <w:rFonts w:ascii="Arial" w:eastAsia="Times New Roman" w:hAnsi="Arial" w:cs="Arial"/>
                <w:color w:val="222222"/>
              </w:rPr>
            </w:pPr>
            <w:r w:rsidRPr="003F5C5D">
              <w:rPr>
                <w:rFonts w:ascii="Arial" w:eastAsia="Times New Roman" w:hAnsi="Arial" w:cs="Arial"/>
                <w:color w:val="222222"/>
              </w:rPr>
              <w:t>rs4149056</w:t>
            </w:r>
          </w:p>
        </w:tc>
        <w:tc>
          <w:tcPr>
            <w:tcW w:w="0" w:type="auto"/>
            <w:shd w:val="clear" w:color="auto" w:fill="FFFFFF"/>
            <w:tcMar>
              <w:top w:w="135" w:type="dxa"/>
              <w:left w:w="150" w:type="dxa"/>
              <w:bottom w:w="135" w:type="dxa"/>
              <w:right w:w="150" w:type="dxa"/>
            </w:tcMar>
            <w:vAlign w:val="center"/>
            <w:hideMark/>
          </w:tcPr>
          <w:p w14:paraId="7E99AA3A" w14:textId="77777777" w:rsidR="00F853B6" w:rsidRPr="003F5C5D" w:rsidRDefault="00F853B6" w:rsidP="00AF2324">
            <w:pPr>
              <w:spacing w:line="270" w:lineRule="atLeast"/>
              <w:rPr>
                <w:rFonts w:ascii="Arial" w:eastAsia="Times New Roman" w:hAnsi="Arial" w:cs="Arial"/>
                <w:color w:val="222222"/>
              </w:rPr>
            </w:pPr>
            <w:r w:rsidRPr="003F5C5D">
              <w:rPr>
                <w:rFonts w:ascii="Arial" w:eastAsia="Times New Roman" w:hAnsi="Arial" w:cs="Arial"/>
                <w:color w:val="222222"/>
              </w:rPr>
              <w:t>CC</w:t>
            </w:r>
          </w:p>
        </w:tc>
        <w:tc>
          <w:tcPr>
            <w:tcW w:w="0" w:type="auto"/>
            <w:shd w:val="clear" w:color="auto" w:fill="FFFFFF"/>
            <w:tcMar>
              <w:top w:w="135" w:type="dxa"/>
              <w:left w:w="150" w:type="dxa"/>
              <w:bottom w:w="135" w:type="dxa"/>
              <w:right w:w="150" w:type="dxa"/>
            </w:tcMar>
            <w:vAlign w:val="center"/>
            <w:hideMark/>
          </w:tcPr>
          <w:p w14:paraId="5B809E11" w14:textId="77777777" w:rsidR="00F853B6" w:rsidRPr="003F5C5D" w:rsidRDefault="00F853B6" w:rsidP="00AF2324">
            <w:pPr>
              <w:spacing w:line="270" w:lineRule="atLeast"/>
              <w:rPr>
                <w:rFonts w:ascii="Arial" w:eastAsia="Times New Roman" w:hAnsi="Arial" w:cs="Arial"/>
                <w:color w:val="222222"/>
              </w:rPr>
            </w:pPr>
            <w:r w:rsidRPr="003F5C5D">
              <w:rPr>
                <w:rFonts w:ascii="Arial" w:eastAsia="Times New Roman" w:hAnsi="Arial" w:cs="Arial"/>
                <w:color w:val="222222"/>
              </w:rPr>
              <w:t>SLCO1B1</w:t>
            </w:r>
          </w:p>
        </w:tc>
        <w:tc>
          <w:tcPr>
            <w:tcW w:w="5867" w:type="dxa"/>
            <w:shd w:val="clear" w:color="auto" w:fill="FFFFFF"/>
            <w:tcMar>
              <w:top w:w="135" w:type="dxa"/>
              <w:left w:w="150" w:type="dxa"/>
              <w:bottom w:w="135" w:type="dxa"/>
              <w:right w:w="150" w:type="dxa"/>
            </w:tcMar>
            <w:vAlign w:val="center"/>
            <w:hideMark/>
          </w:tcPr>
          <w:p w14:paraId="703CD621" w14:textId="77777777" w:rsidR="00F853B6" w:rsidRPr="003F5C5D" w:rsidRDefault="00F853B6" w:rsidP="00AF2324">
            <w:pPr>
              <w:spacing w:line="270" w:lineRule="atLeast"/>
              <w:rPr>
                <w:rFonts w:ascii="Arial" w:eastAsia="Times New Roman" w:hAnsi="Arial" w:cs="Arial"/>
                <w:color w:val="222222"/>
              </w:rPr>
            </w:pPr>
            <w:r w:rsidRPr="003F5C5D">
              <w:rPr>
                <w:rFonts w:ascii="Arial" w:eastAsia="Times New Roman" w:hAnsi="Arial" w:cs="Arial"/>
                <w:color w:val="222222"/>
              </w:rPr>
              <w:t>A person with this genotype may have a higher risk of simvastatin-related myopathy than does a person with genotype CT or TT.</w:t>
            </w:r>
          </w:p>
        </w:tc>
      </w:tr>
    </w:tbl>
    <w:p w14:paraId="5613CE35" w14:textId="458DE346" w:rsidR="006E10B2" w:rsidRDefault="006C798C" w:rsidP="002712BE">
      <w:pPr>
        <w:rPr>
          <w:rFonts w:ascii="Arial" w:hAnsi="Arial" w:cs="Arial"/>
        </w:rPr>
      </w:pPr>
      <w:r w:rsidRPr="003F5C5D">
        <w:rPr>
          <w:rFonts w:ascii="Arial" w:hAnsi="Arial" w:cs="Arial"/>
        </w:rPr>
        <w:t>I ran the mothers genome using t</w:t>
      </w:r>
      <w:r w:rsidR="00047670" w:rsidRPr="003F5C5D">
        <w:rPr>
          <w:rFonts w:ascii="Arial" w:hAnsi="Arial" w:cs="Arial"/>
        </w:rPr>
        <w:t xml:space="preserve">he </w:t>
      </w:r>
      <w:proofErr w:type="spellStart"/>
      <w:r w:rsidR="00047670" w:rsidRPr="003F5C5D">
        <w:rPr>
          <w:rFonts w:ascii="Arial" w:hAnsi="Arial" w:cs="Arial"/>
        </w:rPr>
        <w:t>Genotation</w:t>
      </w:r>
      <w:proofErr w:type="spellEnd"/>
      <w:r w:rsidR="00047670" w:rsidRPr="003F5C5D">
        <w:rPr>
          <w:rFonts w:ascii="Arial" w:hAnsi="Arial" w:cs="Arial"/>
        </w:rPr>
        <w:t xml:space="preserve"> </w:t>
      </w:r>
      <w:proofErr w:type="spellStart"/>
      <w:r w:rsidR="00047670" w:rsidRPr="003F5C5D">
        <w:rPr>
          <w:rFonts w:ascii="Arial" w:hAnsi="Arial" w:cs="Arial"/>
        </w:rPr>
        <w:t>Pharmacogenetics</w:t>
      </w:r>
      <w:proofErr w:type="spellEnd"/>
      <w:r w:rsidR="00047670" w:rsidRPr="003F5C5D">
        <w:rPr>
          <w:rFonts w:ascii="Arial" w:hAnsi="Arial" w:cs="Arial"/>
        </w:rPr>
        <w:t xml:space="preserve"> </w:t>
      </w:r>
      <w:r w:rsidRPr="003F5C5D">
        <w:rPr>
          <w:rFonts w:ascii="Arial" w:hAnsi="Arial" w:cs="Arial"/>
        </w:rPr>
        <w:t>feature and acquired the following results related to her ability to metabolize simvastatin:</w:t>
      </w:r>
    </w:p>
    <w:p w14:paraId="7B3206AB" w14:textId="77777777" w:rsidR="00AF2324" w:rsidRPr="003F5C5D" w:rsidRDefault="00AF2324" w:rsidP="002712BE">
      <w:pPr>
        <w:rPr>
          <w:rFonts w:ascii="Arial" w:hAnsi="Arial" w:cs="Arial"/>
        </w:rPr>
      </w:pPr>
    </w:p>
    <w:p w14:paraId="23ECF991" w14:textId="77777777" w:rsidR="006C798C" w:rsidRPr="003F5C5D" w:rsidRDefault="006C798C" w:rsidP="002712BE">
      <w:pPr>
        <w:rPr>
          <w:rFonts w:ascii="Arial" w:hAnsi="Arial" w:cs="Arial"/>
        </w:rPr>
      </w:pPr>
    </w:p>
    <w:p w14:paraId="06302E70" w14:textId="4EC05614" w:rsidR="00047670" w:rsidRPr="003F5C5D" w:rsidRDefault="006C798C" w:rsidP="002712BE">
      <w:pPr>
        <w:rPr>
          <w:rFonts w:ascii="Arial" w:eastAsia="Times New Roman" w:hAnsi="Arial" w:cs="Arial"/>
          <w:color w:val="222222"/>
        </w:rPr>
      </w:pPr>
      <w:r w:rsidRPr="003F5C5D">
        <w:rPr>
          <w:rFonts w:ascii="Arial" w:hAnsi="Arial" w:cs="Arial"/>
        </w:rPr>
        <w:t xml:space="preserve">A paper published in 2006 in the </w:t>
      </w:r>
      <w:r w:rsidRPr="003F5C5D">
        <w:rPr>
          <w:rFonts w:ascii="Arial" w:hAnsi="Arial" w:cs="Arial"/>
          <w:i/>
        </w:rPr>
        <w:t>European Journal of Clinical Pharmacology</w:t>
      </w:r>
      <w:r w:rsidRPr="003F5C5D">
        <w:rPr>
          <w:rFonts w:ascii="Arial" w:hAnsi="Arial" w:cs="Arial"/>
        </w:rPr>
        <w:t xml:space="preserve"> by </w:t>
      </w:r>
      <w:proofErr w:type="spellStart"/>
      <w:r w:rsidRPr="003F5C5D">
        <w:rPr>
          <w:rFonts w:ascii="Arial" w:hAnsi="Arial" w:cs="Arial"/>
        </w:rPr>
        <w:t>Pasanen</w:t>
      </w:r>
      <w:proofErr w:type="spellEnd"/>
      <w:r w:rsidRPr="003F5C5D">
        <w:rPr>
          <w:rFonts w:ascii="Arial" w:hAnsi="Arial" w:cs="Arial"/>
        </w:rPr>
        <w:t xml:space="preserve"> </w:t>
      </w:r>
      <w:r w:rsidRPr="003F5C5D">
        <w:rPr>
          <w:rFonts w:ascii="Arial" w:hAnsi="Arial" w:cs="Arial"/>
          <w:i/>
        </w:rPr>
        <w:t>et al.</w:t>
      </w:r>
      <w:r w:rsidRPr="003F5C5D">
        <w:rPr>
          <w:rFonts w:ascii="Arial" w:hAnsi="Arial" w:cs="Arial"/>
        </w:rPr>
        <w:t xml:space="preserve"> found that the C allele of </w:t>
      </w:r>
      <w:r w:rsidRPr="003F5C5D">
        <w:rPr>
          <w:rFonts w:ascii="Arial" w:eastAsia="Times New Roman" w:hAnsi="Arial" w:cs="Arial"/>
          <w:color w:val="222222"/>
        </w:rPr>
        <w:t>rs4149056 reduces the activity of the enzyme OATP1B1 (encoded by the SLCO1B1 gene), which metabolizes simvastatin</w:t>
      </w:r>
      <w:r w:rsidR="00F853B6" w:rsidRPr="003F5C5D">
        <w:rPr>
          <w:rFonts w:ascii="Arial" w:eastAsia="Times New Roman" w:hAnsi="Arial" w:cs="Arial"/>
          <w:color w:val="222222"/>
          <w:vertAlign w:val="superscript"/>
        </w:rPr>
        <w:t>1</w:t>
      </w:r>
      <w:r w:rsidRPr="003F5C5D">
        <w:rPr>
          <w:rFonts w:ascii="Arial" w:eastAsia="Times New Roman" w:hAnsi="Arial" w:cs="Arial"/>
          <w:color w:val="222222"/>
        </w:rPr>
        <w:t>. Since the mother is ho</w:t>
      </w:r>
      <w:r w:rsidR="000A304E" w:rsidRPr="003F5C5D">
        <w:rPr>
          <w:rFonts w:ascii="Arial" w:eastAsia="Times New Roman" w:hAnsi="Arial" w:cs="Arial"/>
          <w:color w:val="222222"/>
        </w:rPr>
        <w:t>mozygous for the C allele, she cannot metabolize simvastatin as quickly as people of the CT or TT alleles, and is at a 17-fold increased risk of simvastatin-related myopathy</w:t>
      </w:r>
      <w:r w:rsidR="00F853B6" w:rsidRPr="003F5C5D">
        <w:rPr>
          <w:rFonts w:ascii="Arial" w:eastAsia="Times New Roman" w:hAnsi="Arial" w:cs="Arial"/>
          <w:color w:val="222222"/>
          <w:vertAlign w:val="superscript"/>
        </w:rPr>
        <w:t>2</w:t>
      </w:r>
      <w:r w:rsidR="000A304E" w:rsidRPr="003F5C5D">
        <w:rPr>
          <w:rFonts w:ascii="Arial" w:eastAsia="Times New Roman" w:hAnsi="Arial" w:cs="Arial"/>
          <w:color w:val="222222"/>
        </w:rPr>
        <w:t>. Thus, she should not be treated with this drug to fight the high cholesterol unless it is absolutely necessary.</w:t>
      </w:r>
    </w:p>
    <w:p w14:paraId="146C98D6" w14:textId="77777777" w:rsidR="00F853B6" w:rsidRPr="003F5C5D" w:rsidRDefault="00F853B6" w:rsidP="002712BE">
      <w:pPr>
        <w:rPr>
          <w:rFonts w:ascii="Arial" w:eastAsia="Times New Roman" w:hAnsi="Arial" w:cs="Arial"/>
          <w:color w:val="222222"/>
        </w:rPr>
      </w:pPr>
    </w:p>
    <w:p w14:paraId="62567AE1" w14:textId="3161FE72" w:rsidR="00F853B6" w:rsidRPr="003F5C5D" w:rsidRDefault="00F853B6" w:rsidP="00F853B6">
      <w:pPr>
        <w:rPr>
          <w:rFonts w:ascii="Arial" w:eastAsia="Times New Roman" w:hAnsi="Arial" w:cs="Arial"/>
          <w:color w:val="222222"/>
          <w:sz w:val="20"/>
          <w:szCs w:val="20"/>
        </w:rPr>
      </w:pPr>
      <w:r w:rsidRPr="003F5C5D">
        <w:rPr>
          <w:rFonts w:ascii="Arial" w:eastAsia="Times New Roman" w:hAnsi="Arial" w:cs="Arial"/>
          <w:color w:val="222222"/>
          <w:sz w:val="20"/>
          <w:szCs w:val="20"/>
        </w:rPr>
        <w:t xml:space="preserve">1. </w:t>
      </w:r>
      <w:hyperlink r:id="rId17" w:history="1">
        <w:r w:rsidRPr="003F5C5D">
          <w:rPr>
            <w:rStyle w:val="Hyperlink"/>
            <w:rFonts w:ascii="Arial" w:eastAsia="Times New Roman" w:hAnsi="Arial" w:cs="Arial"/>
            <w:sz w:val="20"/>
            <w:szCs w:val="20"/>
          </w:rPr>
          <w:t>http://www.ncbi.nlm.nih.gov/pubmed/16758257</w:t>
        </w:r>
      </w:hyperlink>
    </w:p>
    <w:p w14:paraId="126E7F89" w14:textId="63567705" w:rsidR="007F4ACB" w:rsidRPr="003F5C5D" w:rsidRDefault="00F853B6" w:rsidP="002712BE">
      <w:pPr>
        <w:rPr>
          <w:rFonts w:ascii="Arial" w:hAnsi="Arial" w:cs="Arial"/>
          <w:sz w:val="20"/>
          <w:szCs w:val="20"/>
        </w:rPr>
      </w:pPr>
      <w:r w:rsidRPr="003F5C5D">
        <w:rPr>
          <w:rFonts w:ascii="Arial" w:hAnsi="Arial" w:cs="Arial"/>
          <w:sz w:val="20"/>
          <w:szCs w:val="20"/>
        </w:rPr>
        <w:t xml:space="preserve">2. </w:t>
      </w:r>
      <w:hyperlink r:id="rId18" w:history="1">
        <w:r w:rsidR="004705AA" w:rsidRPr="003F5C5D">
          <w:rPr>
            <w:rStyle w:val="Hyperlink"/>
            <w:rFonts w:ascii="Arial" w:hAnsi="Arial" w:cs="Arial"/>
            <w:sz w:val="20"/>
            <w:szCs w:val="20"/>
          </w:rPr>
          <w:t>http://snpedia.com/index.php/Rs4149056</w:t>
        </w:r>
      </w:hyperlink>
    </w:p>
    <w:p w14:paraId="341F722D" w14:textId="77777777" w:rsidR="006E10B2" w:rsidRPr="003F5C5D" w:rsidRDefault="006E10B2" w:rsidP="002712BE">
      <w:pPr>
        <w:rPr>
          <w:rFonts w:ascii="Arial" w:hAnsi="Arial" w:cs="Arial"/>
        </w:rPr>
      </w:pPr>
    </w:p>
    <w:p w14:paraId="390AE1B9" w14:textId="77777777" w:rsidR="00F853B6" w:rsidRPr="003F5C5D" w:rsidRDefault="00F853B6" w:rsidP="002712BE">
      <w:pPr>
        <w:rPr>
          <w:rFonts w:ascii="Arial" w:hAnsi="Arial" w:cs="Arial"/>
        </w:rPr>
      </w:pPr>
    </w:p>
    <w:p w14:paraId="176B2512" w14:textId="2DD2EA3B" w:rsidR="00F853B6" w:rsidRPr="003F5C5D" w:rsidRDefault="002E38EA" w:rsidP="00F853B6">
      <w:pPr>
        <w:rPr>
          <w:rFonts w:ascii="Arial" w:hAnsi="Arial" w:cs="Arial"/>
          <w:b/>
          <w:i/>
          <w:color w:val="000000"/>
        </w:rPr>
      </w:pPr>
      <w:r w:rsidRPr="003F5C5D">
        <w:rPr>
          <w:rFonts w:ascii="Arial" w:hAnsi="Arial" w:cs="Arial"/>
          <w:b/>
        </w:rPr>
        <w:t>6</w:t>
      </w:r>
      <w:r w:rsidR="007F4ACB" w:rsidRPr="003F5C5D">
        <w:rPr>
          <w:rFonts w:ascii="Arial" w:hAnsi="Arial" w:cs="Arial"/>
          <w:b/>
        </w:rPr>
        <w:t xml:space="preserve">. </w:t>
      </w:r>
      <w:r w:rsidR="00E91BD7" w:rsidRPr="003F5C5D">
        <w:rPr>
          <w:rStyle w:val="apple-style-span"/>
          <w:rFonts w:ascii="Arial" w:hAnsi="Arial" w:cs="Arial"/>
          <w:b/>
          <w:color w:val="000000"/>
        </w:rPr>
        <w:t>You counse</w:t>
      </w:r>
      <w:r w:rsidR="007D41B2" w:rsidRPr="003F5C5D">
        <w:rPr>
          <w:rStyle w:val="apple-style-span"/>
          <w:rFonts w:ascii="Arial" w:hAnsi="Arial" w:cs="Arial"/>
          <w:b/>
          <w:color w:val="000000"/>
        </w:rPr>
        <w:t xml:space="preserve">l the family about the risk for type 2 diabetes for their daughter.  You analyze the daughter’s genome on </w:t>
      </w:r>
      <w:r w:rsidR="009A3E01" w:rsidRPr="003F5C5D">
        <w:rPr>
          <w:rStyle w:val="apple-style-span"/>
          <w:rFonts w:ascii="Arial" w:hAnsi="Arial" w:cs="Arial"/>
          <w:b/>
          <w:color w:val="000000"/>
        </w:rPr>
        <w:t>genotation</w:t>
      </w:r>
      <w:r w:rsidR="007D41B2" w:rsidRPr="003F5C5D">
        <w:rPr>
          <w:rStyle w:val="apple-style-span"/>
          <w:rFonts w:ascii="Arial" w:hAnsi="Arial" w:cs="Arial"/>
          <w:b/>
          <w:color w:val="000000"/>
        </w:rPr>
        <w:t>.com.  You need to explain the results to the family, and how this influences the daughter’s risk for Type 2 diabetes.</w:t>
      </w:r>
      <w:r w:rsidR="00A87D75" w:rsidRPr="003F5C5D">
        <w:rPr>
          <w:rStyle w:val="apple-style-span"/>
          <w:rFonts w:ascii="Arial" w:hAnsi="Arial" w:cs="Arial"/>
          <w:b/>
          <w:color w:val="000000"/>
        </w:rPr>
        <w:t xml:space="preserve"> </w:t>
      </w:r>
      <w:r w:rsidR="00A87D75" w:rsidRPr="003F5C5D">
        <w:rPr>
          <w:rStyle w:val="apple-style-span"/>
          <w:rFonts w:ascii="Arial" w:hAnsi="Arial" w:cs="Arial"/>
          <w:b/>
          <w:i/>
          <w:color w:val="000000"/>
        </w:rPr>
        <w:t>(15 points total)</w:t>
      </w:r>
    </w:p>
    <w:p w14:paraId="0C351642" w14:textId="77777777" w:rsidR="002712BE" w:rsidRPr="003F5C5D" w:rsidRDefault="007D41B2" w:rsidP="00053764">
      <w:pPr>
        <w:pStyle w:val="ListParagraph"/>
        <w:numPr>
          <w:ilvl w:val="0"/>
          <w:numId w:val="8"/>
        </w:numPr>
        <w:rPr>
          <w:rFonts w:ascii="Arial" w:hAnsi="Arial" w:cs="Arial"/>
          <w:b/>
          <w:i/>
          <w:color w:val="000000"/>
        </w:rPr>
      </w:pPr>
      <w:r w:rsidRPr="003F5C5D">
        <w:rPr>
          <w:rFonts w:ascii="Arial" w:hAnsi="Arial" w:cs="Arial"/>
          <w:b/>
          <w:color w:val="000000"/>
        </w:rPr>
        <w:t xml:space="preserve">What </w:t>
      </w:r>
      <w:r w:rsidR="00F36DA6" w:rsidRPr="003F5C5D">
        <w:rPr>
          <w:rFonts w:ascii="Arial" w:hAnsi="Arial" w:cs="Arial"/>
          <w:b/>
          <w:color w:val="000000"/>
        </w:rPr>
        <w:t>is the likelihood of</w:t>
      </w:r>
      <w:r w:rsidRPr="003F5C5D">
        <w:rPr>
          <w:rFonts w:ascii="Arial" w:hAnsi="Arial" w:cs="Arial"/>
          <w:b/>
          <w:color w:val="000000"/>
        </w:rPr>
        <w:t xml:space="preserve"> type 2 diabetes prior to genetic testing?</w:t>
      </w:r>
    </w:p>
    <w:p w14:paraId="6BA3A0C4" w14:textId="77777777" w:rsidR="002712BE" w:rsidRPr="003F5C5D" w:rsidRDefault="002712BE" w:rsidP="00053764">
      <w:pPr>
        <w:ind w:left="720"/>
        <w:rPr>
          <w:rFonts w:ascii="Arial" w:hAnsi="Arial" w:cs="Arial"/>
          <w:i/>
          <w:color w:val="000000"/>
        </w:rPr>
      </w:pPr>
    </w:p>
    <w:p w14:paraId="7F5B6148" w14:textId="60E4F66A" w:rsidR="002712BE" w:rsidRPr="003F5C5D" w:rsidRDefault="009C372B" w:rsidP="00053764">
      <w:pPr>
        <w:ind w:left="720"/>
        <w:rPr>
          <w:rFonts w:ascii="Arial" w:hAnsi="Arial" w:cs="Arial"/>
          <w:color w:val="000000"/>
        </w:rPr>
      </w:pPr>
      <w:r w:rsidRPr="003F5C5D">
        <w:rPr>
          <w:rFonts w:ascii="Arial" w:hAnsi="Arial" w:cs="Arial"/>
          <w:color w:val="000000"/>
        </w:rPr>
        <w:t xml:space="preserve">Narayan </w:t>
      </w:r>
      <w:r w:rsidRPr="003F5C5D">
        <w:rPr>
          <w:rFonts w:ascii="Arial" w:hAnsi="Arial" w:cs="Arial"/>
          <w:i/>
          <w:color w:val="000000"/>
        </w:rPr>
        <w:t>et al.</w:t>
      </w:r>
      <w:r w:rsidRPr="003F5C5D">
        <w:rPr>
          <w:rFonts w:ascii="Arial" w:hAnsi="Arial" w:cs="Arial"/>
          <w:color w:val="000000"/>
        </w:rPr>
        <w:t xml:space="preserve"> published a paper in 2003 in </w:t>
      </w:r>
      <w:r w:rsidRPr="003F5C5D">
        <w:rPr>
          <w:rFonts w:ascii="Arial" w:hAnsi="Arial" w:cs="Arial"/>
          <w:i/>
          <w:color w:val="000000"/>
        </w:rPr>
        <w:t xml:space="preserve">JAMA </w:t>
      </w:r>
      <w:r w:rsidRPr="003F5C5D">
        <w:rPr>
          <w:rFonts w:ascii="Arial" w:hAnsi="Arial" w:cs="Arial"/>
          <w:color w:val="000000"/>
        </w:rPr>
        <w:t xml:space="preserve">on </w:t>
      </w:r>
      <w:r w:rsidR="0011477B" w:rsidRPr="003F5C5D">
        <w:rPr>
          <w:rFonts w:ascii="Arial" w:hAnsi="Arial" w:cs="Arial"/>
          <w:color w:val="000000"/>
        </w:rPr>
        <w:t>the Lifetime Risk for diabetes m</w:t>
      </w:r>
      <w:r w:rsidRPr="003F5C5D">
        <w:rPr>
          <w:rFonts w:ascii="Arial" w:hAnsi="Arial" w:cs="Arial"/>
          <w:color w:val="000000"/>
        </w:rPr>
        <w:t xml:space="preserve">ellitus. </w:t>
      </w:r>
      <w:r w:rsidR="00FC5FD0" w:rsidRPr="003F5C5D">
        <w:rPr>
          <w:rFonts w:ascii="Arial" w:hAnsi="Arial" w:cs="Arial"/>
          <w:color w:val="000000"/>
        </w:rPr>
        <w:t xml:space="preserve">The study found that the </w:t>
      </w:r>
      <w:r w:rsidRPr="003F5C5D">
        <w:rPr>
          <w:rFonts w:ascii="Arial" w:hAnsi="Arial" w:cs="Arial"/>
          <w:color w:val="000000"/>
        </w:rPr>
        <w:t>lifetime risk</w:t>
      </w:r>
      <w:r w:rsidR="00AD600B" w:rsidRPr="003F5C5D">
        <w:rPr>
          <w:rFonts w:ascii="Arial" w:hAnsi="Arial" w:cs="Arial"/>
          <w:color w:val="000000"/>
        </w:rPr>
        <w:t xml:space="preserve"> of type 2</w:t>
      </w:r>
      <w:r w:rsidR="00FC5FD0" w:rsidRPr="003F5C5D">
        <w:rPr>
          <w:rFonts w:ascii="Arial" w:hAnsi="Arial" w:cs="Arial"/>
          <w:color w:val="000000"/>
        </w:rPr>
        <w:t xml:space="preserve"> diabetes at birth for females of European ancestry was 31.2%. Before genetic testing, it seems reasonable to assume the daughter has a similar likelihood of developing this disease. </w:t>
      </w:r>
      <w:r w:rsidR="006A553D" w:rsidRPr="003F5C5D">
        <w:rPr>
          <w:rFonts w:ascii="Arial" w:hAnsi="Arial" w:cs="Arial"/>
          <w:color w:val="000000"/>
        </w:rPr>
        <w:t>However,</w:t>
      </w:r>
      <w:r w:rsidR="0011477B" w:rsidRPr="003F5C5D">
        <w:rPr>
          <w:rFonts w:ascii="Arial" w:hAnsi="Arial" w:cs="Arial"/>
          <w:color w:val="000000"/>
        </w:rPr>
        <w:t xml:space="preserve"> the daughter’s risk of developing the disease may also be lower; </w:t>
      </w:r>
      <w:proofErr w:type="spellStart"/>
      <w:r w:rsidR="006A553D" w:rsidRPr="003F5C5D">
        <w:rPr>
          <w:rFonts w:ascii="Arial" w:hAnsi="Arial" w:cs="Arial"/>
          <w:color w:val="000000"/>
        </w:rPr>
        <w:t>Genotation</w:t>
      </w:r>
      <w:proofErr w:type="spellEnd"/>
      <w:r w:rsidR="006A553D" w:rsidRPr="003F5C5D">
        <w:rPr>
          <w:rFonts w:ascii="Arial" w:hAnsi="Arial" w:cs="Arial"/>
          <w:color w:val="000000"/>
        </w:rPr>
        <w:t xml:space="preserve"> analysis indicates that the she has a 23.7% </w:t>
      </w:r>
      <w:r w:rsidR="00AD600B" w:rsidRPr="003F5C5D">
        <w:rPr>
          <w:rFonts w:ascii="Arial" w:hAnsi="Arial" w:cs="Arial"/>
          <w:color w:val="000000"/>
        </w:rPr>
        <w:t>risk of type 2</w:t>
      </w:r>
      <w:r w:rsidR="0011477B" w:rsidRPr="003F5C5D">
        <w:rPr>
          <w:rFonts w:ascii="Arial" w:hAnsi="Arial" w:cs="Arial"/>
          <w:color w:val="000000"/>
        </w:rPr>
        <w:t xml:space="preserve"> diabetes</w:t>
      </w:r>
      <w:r w:rsidR="006A553D" w:rsidRPr="003F5C5D">
        <w:rPr>
          <w:rFonts w:ascii="Arial" w:hAnsi="Arial" w:cs="Arial"/>
          <w:color w:val="000000"/>
        </w:rPr>
        <w:t xml:space="preserve"> (not accounting for sex).</w:t>
      </w:r>
    </w:p>
    <w:p w14:paraId="0E9B4AFF" w14:textId="77777777" w:rsidR="0021214F" w:rsidRPr="003F5C5D" w:rsidRDefault="0021214F" w:rsidP="00053764">
      <w:pPr>
        <w:ind w:left="720"/>
        <w:rPr>
          <w:rFonts w:ascii="Arial" w:hAnsi="Arial" w:cs="Arial"/>
          <w:color w:val="000000"/>
        </w:rPr>
      </w:pPr>
    </w:p>
    <w:p w14:paraId="7698DD91" w14:textId="1EFEBF49" w:rsidR="0021214F" w:rsidRPr="003F5C5D" w:rsidRDefault="0021214F" w:rsidP="00053764">
      <w:pPr>
        <w:ind w:left="720"/>
        <w:rPr>
          <w:rFonts w:ascii="Arial" w:hAnsi="Arial" w:cs="Arial"/>
          <w:color w:val="000000"/>
          <w:sz w:val="20"/>
          <w:szCs w:val="20"/>
        </w:rPr>
      </w:pPr>
      <w:r w:rsidRPr="003F5C5D">
        <w:rPr>
          <w:rFonts w:ascii="Arial" w:hAnsi="Arial" w:cs="Arial"/>
          <w:color w:val="000000"/>
          <w:sz w:val="20"/>
          <w:szCs w:val="20"/>
        </w:rPr>
        <w:t>1. http://jama.jamanetwork.com/article.aspx?articleid=197439</w:t>
      </w:r>
    </w:p>
    <w:p w14:paraId="0F70B35A" w14:textId="77777777" w:rsidR="00F853B6" w:rsidRPr="003F5C5D" w:rsidRDefault="00F853B6" w:rsidP="00053764">
      <w:pPr>
        <w:ind w:left="720"/>
        <w:rPr>
          <w:rFonts w:ascii="Arial" w:hAnsi="Arial" w:cs="Arial"/>
          <w:i/>
          <w:color w:val="000000"/>
        </w:rPr>
      </w:pPr>
    </w:p>
    <w:p w14:paraId="6FAFFE84" w14:textId="77777777" w:rsidR="002712BE" w:rsidRPr="003F5C5D" w:rsidRDefault="007D41B2" w:rsidP="00053764">
      <w:pPr>
        <w:pStyle w:val="ListParagraph"/>
        <w:numPr>
          <w:ilvl w:val="0"/>
          <w:numId w:val="8"/>
        </w:numPr>
        <w:rPr>
          <w:rFonts w:ascii="Arial" w:hAnsi="Arial" w:cs="Arial"/>
          <w:b/>
          <w:i/>
          <w:color w:val="000000"/>
        </w:rPr>
      </w:pPr>
      <w:r w:rsidRPr="003F5C5D">
        <w:rPr>
          <w:rFonts w:ascii="Arial" w:hAnsi="Arial" w:cs="Arial"/>
          <w:b/>
          <w:color w:val="000000"/>
        </w:rPr>
        <w:t>What is the likelihood</w:t>
      </w:r>
      <w:r w:rsidR="00F36DA6" w:rsidRPr="003F5C5D">
        <w:rPr>
          <w:rFonts w:ascii="Arial" w:hAnsi="Arial" w:cs="Arial"/>
          <w:b/>
          <w:color w:val="000000"/>
        </w:rPr>
        <w:t xml:space="preserve"> of</w:t>
      </w:r>
      <w:r w:rsidRPr="003F5C5D">
        <w:rPr>
          <w:rFonts w:ascii="Arial" w:hAnsi="Arial" w:cs="Arial"/>
          <w:b/>
          <w:color w:val="000000"/>
        </w:rPr>
        <w:t xml:space="preserve"> type 2 diabetes following analysis of</w:t>
      </w:r>
      <w:r w:rsidR="00F36DA6" w:rsidRPr="003F5C5D">
        <w:rPr>
          <w:rFonts w:ascii="Arial" w:hAnsi="Arial" w:cs="Arial"/>
          <w:b/>
          <w:color w:val="000000"/>
        </w:rPr>
        <w:t xml:space="preserve"> the daughter’s genotype using </w:t>
      </w:r>
      <w:proofErr w:type="spellStart"/>
      <w:r w:rsidR="009A3E01" w:rsidRPr="003F5C5D">
        <w:rPr>
          <w:rFonts w:ascii="Arial" w:hAnsi="Arial" w:cs="Arial"/>
          <w:b/>
          <w:color w:val="000000"/>
        </w:rPr>
        <w:t>Genotation</w:t>
      </w:r>
      <w:proofErr w:type="spellEnd"/>
      <w:r w:rsidRPr="003F5C5D">
        <w:rPr>
          <w:rFonts w:ascii="Arial" w:hAnsi="Arial" w:cs="Arial"/>
          <w:b/>
          <w:color w:val="000000"/>
        </w:rPr>
        <w:t>?</w:t>
      </w:r>
    </w:p>
    <w:p w14:paraId="0BB79536" w14:textId="77777777" w:rsidR="00FC5FD0" w:rsidRPr="003F5C5D" w:rsidRDefault="00FC5FD0" w:rsidP="00053764">
      <w:pPr>
        <w:ind w:left="720"/>
        <w:rPr>
          <w:rFonts w:ascii="Arial" w:hAnsi="Arial" w:cs="Arial"/>
          <w:color w:val="000000"/>
        </w:rPr>
      </w:pPr>
    </w:p>
    <w:p w14:paraId="0037E622" w14:textId="0D6FF8EC" w:rsidR="0011477B" w:rsidRPr="003F5C5D" w:rsidRDefault="0011477B" w:rsidP="00053764">
      <w:pPr>
        <w:ind w:left="720"/>
        <w:rPr>
          <w:rFonts w:ascii="Arial" w:hAnsi="Arial" w:cs="Arial"/>
          <w:color w:val="000000"/>
        </w:rPr>
      </w:pPr>
      <w:r w:rsidRPr="003F5C5D">
        <w:rPr>
          <w:rFonts w:ascii="Arial" w:hAnsi="Arial" w:cs="Arial"/>
          <w:color w:val="000000"/>
        </w:rPr>
        <w:t>Based on the limited genetic susceptibility data available for diabetes mellitus</w:t>
      </w:r>
      <w:r w:rsidR="00DA04A6" w:rsidRPr="003F5C5D">
        <w:rPr>
          <w:rFonts w:ascii="Arial" w:hAnsi="Arial" w:cs="Arial"/>
          <w:color w:val="000000"/>
        </w:rPr>
        <w:t xml:space="preserve">, </w:t>
      </w:r>
      <w:proofErr w:type="spellStart"/>
      <w:r w:rsidR="00DA04A6" w:rsidRPr="003F5C5D">
        <w:rPr>
          <w:rFonts w:ascii="Arial" w:hAnsi="Arial" w:cs="Arial"/>
          <w:color w:val="000000"/>
        </w:rPr>
        <w:t>Genotation</w:t>
      </w:r>
      <w:proofErr w:type="spellEnd"/>
      <w:r w:rsidR="00DA04A6" w:rsidRPr="003F5C5D">
        <w:rPr>
          <w:rFonts w:ascii="Arial" w:hAnsi="Arial" w:cs="Arial"/>
          <w:color w:val="000000"/>
        </w:rPr>
        <w:t xml:space="preserve"> analysis indicates that the daughter’s adjusted probability of developing the disease is 44.2%.</w:t>
      </w:r>
    </w:p>
    <w:p w14:paraId="71AB50F4" w14:textId="77777777" w:rsidR="002712BE" w:rsidRPr="003F5C5D" w:rsidRDefault="002712BE" w:rsidP="00053764">
      <w:pPr>
        <w:ind w:left="720"/>
        <w:rPr>
          <w:rFonts w:ascii="Arial" w:hAnsi="Arial" w:cs="Arial"/>
          <w:i/>
          <w:color w:val="000000"/>
        </w:rPr>
      </w:pPr>
    </w:p>
    <w:p w14:paraId="544D923B" w14:textId="77777777" w:rsidR="002712BE" w:rsidRPr="003F5C5D" w:rsidRDefault="007D41B2" w:rsidP="00053764">
      <w:pPr>
        <w:pStyle w:val="ListParagraph"/>
        <w:numPr>
          <w:ilvl w:val="0"/>
          <w:numId w:val="8"/>
        </w:numPr>
        <w:rPr>
          <w:rFonts w:ascii="Arial" w:hAnsi="Arial" w:cs="Arial"/>
          <w:b/>
          <w:i/>
          <w:color w:val="000000"/>
        </w:rPr>
      </w:pPr>
      <w:r w:rsidRPr="003F5C5D">
        <w:rPr>
          <w:rFonts w:ascii="Arial" w:hAnsi="Arial" w:cs="Arial"/>
          <w:b/>
          <w:color w:val="000000"/>
        </w:rPr>
        <w:lastRenderedPageBreak/>
        <w:t>How many SNPs were used to assess the risk for type 2 diabetes?</w:t>
      </w:r>
    </w:p>
    <w:p w14:paraId="5C64634C" w14:textId="77777777" w:rsidR="00AD600B" w:rsidRPr="003F5C5D" w:rsidRDefault="00AD600B" w:rsidP="00053764">
      <w:pPr>
        <w:ind w:left="720"/>
        <w:rPr>
          <w:rFonts w:ascii="Arial" w:hAnsi="Arial" w:cs="Arial"/>
          <w:b/>
          <w:i/>
          <w:color w:val="000000"/>
        </w:rPr>
      </w:pPr>
    </w:p>
    <w:p w14:paraId="3EEFC95C" w14:textId="4A6DE537" w:rsidR="002712BE" w:rsidRPr="003F5C5D" w:rsidRDefault="00AD600B" w:rsidP="00053764">
      <w:pPr>
        <w:ind w:left="720"/>
        <w:rPr>
          <w:rFonts w:ascii="Arial" w:hAnsi="Arial" w:cs="Arial"/>
          <w:color w:val="000000"/>
        </w:rPr>
      </w:pPr>
      <w:r w:rsidRPr="003F5C5D">
        <w:rPr>
          <w:rFonts w:ascii="Arial" w:hAnsi="Arial" w:cs="Arial"/>
          <w:color w:val="000000"/>
        </w:rPr>
        <w:t>Fifteen SNPs were used to assess the risk for type 2 diabetes, although three of these were imputed from other SNPs using haplotype data.</w:t>
      </w:r>
    </w:p>
    <w:p w14:paraId="100CA5CB" w14:textId="77777777" w:rsidR="002712BE" w:rsidRPr="003F5C5D" w:rsidRDefault="002712BE" w:rsidP="00053764">
      <w:pPr>
        <w:pStyle w:val="ListParagraph"/>
        <w:rPr>
          <w:rFonts w:ascii="Arial" w:hAnsi="Arial" w:cs="Arial"/>
          <w:i/>
          <w:color w:val="000000"/>
        </w:rPr>
      </w:pPr>
    </w:p>
    <w:p w14:paraId="46FE6C1E" w14:textId="77777777" w:rsidR="00053764" w:rsidRPr="003F5C5D" w:rsidRDefault="00053764" w:rsidP="00053764">
      <w:pPr>
        <w:pStyle w:val="ListParagraph"/>
        <w:rPr>
          <w:rFonts w:ascii="Arial" w:hAnsi="Arial" w:cs="Arial"/>
          <w:i/>
          <w:color w:val="000000"/>
        </w:rPr>
      </w:pPr>
    </w:p>
    <w:p w14:paraId="50410847" w14:textId="77777777" w:rsidR="002712BE" w:rsidRPr="003F5C5D" w:rsidRDefault="007D41B2" w:rsidP="00053764">
      <w:pPr>
        <w:pStyle w:val="ListParagraph"/>
        <w:numPr>
          <w:ilvl w:val="0"/>
          <w:numId w:val="8"/>
        </w:numPr>
        <w:rPr>
          <w:rFonts w:ascii="Arial" w:hAnsi="Arial" w:cs="Arial"/>
          <w:b/>
          <w:i/>
          <w:color w:val="000000"/>
        </w:rPr>
      </w:pPr>
      <w:r w:rsidRPr="003F5C5D">
        <w:rPr>
          <w:rFonts w:ascii="Arial" w:hAnsi="Arial" w:cs="Arial"/>
          <w:b/>
          <w:color w:val="000000"/>
        </w:rPr>
        <w:t>How were the SNPs combined to give the overall score?</w:t>
      </w:r>
      <w:r w:rsidR="00E91BD7" w:rsidRPr="003F5C5D">
        <w:rPr>
          <w:rFonts w:ascii="Arial" w:hAnsi="Arial" w:cs="Arial"/>
          <w:b/>
          <w:color w:val="000000"/>
        </w:rPr>
        <w:t xml:space="preserve">  Which SNP had</w:t>
      </w:r>
      <w:r w:rsidR="00291928" w:rsidRPr="003F5C5D">
        <w:rPr>
          <w:rFonts w:ascii="Arial" w:hAnsi="Arial" w:cs="Arial"/>
          <w:b/>
          <w:color w:val="000000"/>
        </w:rPr>
        <w:t xml:space="preserve"> </w:t>
      </w:r>
      <w:r w:rsidR="00E91BD7" w:rsidRPr="003F5C5D">
        <w:rPr>
          <w:rFonts w:ascii="Arial" w:hAnsi="Arial" w:cs="Arial"/>
          <w:b/>
          <w:color w:val="000000"/>
        </w:rPr>
        <w:t>the greatest influence on diabetes risk</w:t>
      </w:r>
      <w:r w:rsidR="00291928" w:rsidRPr="003F5C5D">
        <w:rPr>
          <w:rFonts w:ascii="Arial" w:hAnsi="Arial" w:cs="Arial"/>
          <w:b/>
          <w:color w:val="000000"/>
        </w:rPr>
        <w:t>?</w:t>
      </w:r>
      <w:r w:rsidR="00E91BD7" w:rsidRPr="003F5C5D">
        <w:rPr>
          <w:rFonts w:ascii="Arial" w:hAnsi="Arial" w:cs="Arial"/>
          <w:b/>
          <w:color w:val="000000"/>
        </w:rPr>
        <w:t xml:space="preserve">  </w:t>
      </w:r>
      <w:r w:rsidR="002E38EA" w:rsidRPr="003F5C5D">
        <w:rPr>
          <w:rFonts w:ascii="Arial" w:hAnsi="Arial" w:cs="Arial"/>
          <w:b/>
          <w:color w:val="000000"/>
        </w:rPr>
        <w:t>Explain briefly.</w:t>
      </w:r>
    </w:p>
    <w:p w14:paraId="74FF4BBD" w14:textId="77777777" w:rsidR="00AD600B" w:rsidRPr="003F5C5D" w:rsidRDefault="00AD600B" w:rsidP="00053764">
      <w:pPr>
        <w:ind w:left="720"/>
        <w:rPr>
          <w:rFonts w:ascii="Arial" w:hAnsi="Arial" w:cs="Arial"/>
          <w:color w:val="000000"/>
        </w:rPr>
      </w:pPr>
    </w:p>
    <w:p w14:paraId="5FE52B7E" w14:textId="7B4F8774" w:rsidR="00AD600B" w:rsidRPr="003F5C5D" w:rsidRDefault="00A509D1" w:rsidP="00053764">
      <w:pPr>
        <w:ind w:left="720"/>
        <w:rPr>
          <w:rFonts w:ascii="Arial" w:hAnsi="Arial" w:cs="Arial"/>
          <w:color w:val="000000"/>
        </w:rPr>
      </w:pPr>
      <w:r w:rsidRPr="003F5C5D">
        <w:rPr>
          <w:rFonts w:ascii="Arial" w:hAnsi="Arial" w:cs="Arial"/>
          <w:color w:val="000000"/>
        </w:rPr>
        <w:t>Firstly, t</w:t>
      </w:r>
      <w:r w:rsidR="00C13CAD" w:rsidRPr="003F5C5D">
        <w:rPr>
          <w:rFonts w:ascii="Arial" w:hAnsi="Arial" w:cs="Arial"/>
          <w:color w:val="000000"/>
        </w:rPr>
        <w:t>he</w:t>
      </w:r>
      <w:r w:rsidRPr="003F5C5D">
        <w:rPr>
          <w:rFonts w:ascii="Arial" w:hAnsi="Arial" w:cs="Arial"/>
          <w:color w:val="000000"/>
        </w:rPr>
        <w:t xml:space="preserve"> daughter’s</w:t>
      </w:r>
      <w:r w:rsidR="00C13CAD" w:rsidRPr="003F5C5D">
        <w:rPr>
          <w:rFonts w:ascii="Arial" w:hAnsi="Arial" w:cs="Arial"/>
          <w:color w:val="000000"/>
        </w:rPr>
        <w:t xml:space="preserve"> initial probability of developing</w:t>
      </w:r>
      <w:r w:rsidRPr="003F5C5D">
        <w:rPr>
          <w:rFonts w:ascii="Arial" w:hAnsi="Arial" w:cs="Arial"/>
          <w:color w:val="000000"/>
        </w:rPr>
        <w:t xml:space="preserve"> type 2 diabetes was established</w:t>
      </w:r>
      <w:r w:rsidR="005D1512" w:rsidRPr="003F5C5D">
        <w:rPr>
          <w:rFonts w:ascii="Arial" w:hAnsi="Arial" w:cs="Arial"/>
          <w:color w:val="000000"/>
        </w:rPr>
        <w:t xml:space="preserve"> based on her ancestry</w:t>
      </w:r>
      <w:r w:rsidRPr="003F5C5D">
        <w:rPr>
          <w:rFonts w:ascii="Arial" w:hAnsi="Arial" w:cs="Arial"/>
          <w:color w:val="000000"/>
        </w:rPr>
        <w:t xml:space="preserve">. </w:t>
      </w:r>
      <w:r w:rsidR="00C13CAD" w:rsidRPr="003F5C5D">
        <w:rPr>
          <w:rFonts w:ascii="Arial" w:hAnsi="Arial" w:cs="Arial"/>
          <w:color w:val="000000"/>
        </w:rPr>
        <w:t xml:space="preserve">Data from each SNP was </w:t>
      </w:r>
      <w:r w:rsidRPr="003F5C5D">
        <w:rPr>
          <w:rFonts w:ascii="Arial" w:hAnsi="Arial" w:cs="Arial"/>
          <w:color w:val="000000"/>
        </w:rPr>
        <w:t xml:space="preserve">then </w:t>
      </w:r>
      <w:r w:rsidR="00C13CAD" w:rsidRPr="003F5C5D">
        <w:rPr>
          <w:rFonts w:ascii="Arial" w:hAnsi="Arial" w:cs="Arial"/>
          <w:color w:val="000000"/>
        </w:rPr>
        <w:t xml:space="preserve">used to </w:t>
      </w:r>
      <w:r w:rsidRPr="003F5C5D">
        <w:rPr>
          <w:rFonts w:ascii="Arial" w:hAnsi="Arial" w:cs="Arial"/>
          <w:color w:val="000000"/>
        </w:rPr>
        <w:t>determine an “</w:t>
      </w:r>
      <w:r w:rsidR="00C13CAD" w:rsidRPr="003F5C5D">
        <w:rPr>
          <w:rFonts w:ascii="Arial" w:hAnsi="Arial" w:cs="Arial"/>
          <w:color w:val="000000"/>
        </w:rPr>
        <w:t>adjust</w:t>
      </w:r>
      <w:r w:rsidRPr="003F5C5D">
        <w:rPr>
          <w:rFonts w:ascii="Arial" w:hAnsi="Arial" w:cs="Arial"/>
          <w:color w:val="000000"/>
        </w:rPr>
        <w:t>ed</w:t>
      </w:r>
      <w:r w:rsidR="00C13CAD" w:rsidRPr="003F5C5D">
        <w:rPr>
          <w:rFonts w:ascii="Arial" w:hAnsi="Arial" w:cs="Arial"/>
          <w:color w:val="000000"/>
        </w:rPr>
        <w:t xml:space="preserve"> </w:t>
      </w:r>
      <w:r w:rsidRPr="003F5C5D">
        <w:rPr>
          <w:rFonts w:ascii="Arial" w:hAnsi="Arial" w:cs="Arial"/>
          <w:color w:val="000000"/>
        </w:rPr>
        <w:t>probability”</w:t>
      </w:r>
      <w:r w:rsidR="00C13CAD" w:rsidRPr="003F5C5D">
        <w:rPr>
          <w:rFonts w:ascii="Arial" w:hAnsi="Arial" w:cs="Arial"/>
          <w:color w:val="000000"/>
        </w:rPr>
        <w:t xml:space="preserve"> of developing diabetes</w:t>
      </w:r>
      <w:r w:rsidRPr="003F5C5D">
        <w:rPr>
          <w:rFonts w:ascii="Arial" w:hAnsi="Arial" w:cs="Arial"/>
          <w:color w:val="000000"/>
        </w:rPr>
        <w:t>. This was done by ordering the SNPs by the size of the study from which they were discovered, followed by multiplying the likelihood ratio</w:t>
      </w:r>
      <w:r w:rsidR="005D1512" w:rsidRPr="003F5C5D">
        <w:rPr>
          <w:rFonts w:ascii="Arial" w:hAnsi="Arial" w:cs="Arial"/>
          <w:color w:val="000000"/>
        </w:rPr>
        <w:t xml:space="preserve"> (LR)</w:t>
      </w:r>
      <w:r w:rsidRPr="003F5C5D">
        <w:rPr>
          <w:rFonts w:ascii="Arial" w:hAnsi="Arial" w:cs="Arial"/>
          <w:color w:val="000000"/>
        </w:rPr>
        <w:t xml:space="preserve"> of </w:t>
      </w:r>
      <w:r w:rsidR="005D1512" w:rsidRPr="003F5C5D">
        <w:rPr>
          <w:rFonts w:ascii="Arial" w:hAnsi="Arial" w:cs="Arial"/>
          <w:color w:val="000000"/>
        </w:rPr>
        <w:t>one</w:t>
      </w:r>
      <w:r w:rsidRPr="003F5C5D">
        <w:rPr>
          <w:rFonts w:ascii="Arial" w:hAnsi="Arial" w:cs="Arial"/>
          <w:color w:val="000000"/>
        </w:rPr>
        <w:t xml:space="preserve"> SNP </w:t>
      </w:r>
      <w:r w:rsidR="005D1512" w:rsidRPr="003F5C5D">
        <w:rPr>
          <w:rFonts w:ascii="Arial" w:hAnsi="Arial" w:cs="Arial"/>
          <w:color w:val="000000"/>
        </w:rPr>
        <w:t xml:space="preserve">at a time </w:t>
      </w:r>
      <w:r w:rsidRPr="003F5C5D">
        <w:rPr>
          <w:rFonts w:ascii="Arial" w:hAnsi="Arial" w:cs="Arial"/>
          <w:color w:val="000000"/>
        </w:rPr>
        <w:t>(for affe</w:t>
      </w:r>
      <w:r w:rsidR="005D1512" w:rsidRPr="003F5C5D">
        <w:rPr>
          <w:rFonts w:ascii="Arial" w:hAnsi="Arial" w:cs="Arial"/>
          <w:color w:val="000000"/>
        </w:rPr>
        <w:t>ct on diabetes) by the “running LR.” In more simple terms, the LR of the daughter’s ancestry was multiplied by the LR</w:t>
      </w:r>
      <w:r w:rsidR="00C13CAD" w:rsidRPr="003F5C5D">
        <w:rPr>
          <w:rFonts w:ascii="Arial" w:hAnsi="Arial" w:cs="Arial"/>
          <w:color w:val="000000"/>
        </w:rPr>
        <w:t xml:space="preserve"> for </w:t>
      </w:r>
      <w:r w:rsidR="005D1512" w:rsidRPr="003F5C5D">
        <w:rPr>
          <w:rFonts w:ascii="Arial" w:hAnsi="Arial" w:cs="Arial"/>
          <w:color w:val="000000"/>
        </w:rPr>
        <w:t>the SNP from the study with the largest sample size followed by the LR of the SNP with the next largest sample size, and so on until all SNPs were taken into account.</w:t>
      </w:r>
    </w:p>
    <w:p w14:paraId="350C5E35" w14:textId="77777777" w:rsidR="005D1512" w:rsidRPr="003F5C5D" w:rsidRDefault="005D1512" w:rsidP="00053764">
      <w:pPr>
        <w:ind w:left="720"/>
        <w:rPr>
          <w:rFonts w:ascii="Arial" w:hAnsi="Arial" w:cs="Arial"/>
          <w:color w:val="000000"/>
        </w:rPr>
      </w:pPr>
    </w:p>
    <w:p w14:paraId="3686F4D7" w14:textId="58C40178" w:rsidR="005D1512" w:rsidRPr="003F5C5D" w:rsidRDefault="005D1512" w:rsidP="00053764">
      <w:pPr>
        <w:ind w:left="720"/>
        <w:rPr>
          <w:rFonts w:ascii="Arial" w:eastAsia="Times New Roman" w:hAnsi="Arial" w:cs="Arial"/>
          <w:sz w:val="20"/>
          <w:szCs w:val="20"/>
        </w:rPr>
      </w:pPr>
      <w:r w:rsidRPr="003F5C5D">
        <w:rPr>
          <w:rFonts w:ascii="Arial" w:hAnsi="Arial" w:cs="Arial"/>
        </w:rPr>
        <w:t>In this particular case, rs9465871 was the SNP with the greatest influence on diabetes risk since it had the largest LR of any SNP and also shifted the daughter’s probability of developing the disease ~10%, more than any other SNP.</w:t>
      </w:r>
    </w:p>
    <w:p w14:paraId="69E77A16" w14:textId="77777777" w:rsidR="002712BE" w:rsidRPr="003F5C5D" w:rsidRDefault="002712BE" w:rsidP="00053764">
      <w:pPr>
        <w:rPr>
          <w:rFonts w:ascii="Arial" w:hAnsi="Arial" w:cs="Arial"/>
          <w:i/>
          <w:color w:val="000000"/>
        </w:rPr>
      </w:pPr>
    </w:p>
    <w:p w14:paraId="70438637" w14:textId="77777777" w:rsidR="002712BE" w:rsidRPr="003F5C5D" w:rsidRDefault="002712BE" w:rsidP="00053764">
      <w:pPr>
        <w:ind w:left="720"/>
        <w:rPr>
          <w:rFonts w:ascii="Arial" w:hAnsi="Arial" w:cs="Arial"/>
          <w:i/>
          <w:color w:val="000000"/>
        </w:rPr>
      </w:pPr>
    </w:p>
    <w:p w14:paraId="6980DF38" w14:textId="77777777" w:rsidR="006E10B2" w:rsidRPr="003F5C5D" w:rsidRDefault="00291928" w:rsidP="00053764">
      <w:pPr>
        <w:pStyle w:val="ListParagraph"/>
        <w:numPr>
          <w:ilvl w:val="0"/>
          <w:numId w:val="8"/>
        </w:numPr>
        <w:rPr>
          <w:rFonts w:ascii="Arial" w:hAnsi="Arial" w:cs="Arial"/>
          <w:b/>
        </w:rPr>
      </w:pPr>
      <w:r w:rsidRPr="003F5C5D">
        <w:rPr>
          <w:rFonts w:ascii="Arial" w:hAnsi="Arial" w:cs="Arial"/>
          <w:b/>
          <w:color w:val="000000"/>
        </w:rPr>
        <w:t>What advice can you provide to the family</w:t>
      </w:r>
      <w:r w:rsidR="002712BE" w:rsidRPr="003F5C5D">
        <w:rPr>
          <w:rFonts w:ascii="Arial" w:hAnsi="Arial" w:cs="Arial"/>
          <w:b/>
          <w:color w:val="000000"/>
        </w:rPr>
        <w:t xml:space="preserve"> to help mitigate the chance of </w:t>
      </w:r>
      <w:r w:rsidR="00F36DA6" w:rsidRPr="003F5C5D">
        <w:rPr>
          <w:rFonts w:ascii="Arial" w:hAnsi="Arial" w:cs="Arial"/>
          <w:b/>
          <w:color w:val="000000"/>
        </w:rPr>
        <w:t xml:space="preserve">their daughter developing </w:t>
      </w:r>
      <w:r w:rsidRPr="003F5C5D">
        <w:rPr>
          <w:rFonts w:ascii="Arial" w:hAnsi="Arial" w:cs="Arial"/>
          <w:b/>
          <w:color w:val="000000"/>
        </w:rPr>
        <w:t>type 2 diabetes?</w:t>
      </w:r>
      <w:r w:rsidR="007D41B2" w:rsidRPr="003F5C5D">
        <w:rPr>
          <w:rFonts w:ascii="Arial" w:hAnsi="Arial" w:cs="Arial"/>
          <w:b/>
          <w:color w:val="000000"/>
        </w:rPr>
        <w:br/>
      </w:r>
    </w:p>
    <w:p w14:paraId="72793A13" w14:textId="4D4A5AD4" w:rsidR="005D1512" w:rsidRPr="003F5C5D" w:rsidRDefault="005D1512" w:rsidP="00053764">
      <w:pPr>
        <w:ind w:left="720"/>
        <w:rPr>
          <w:rFonts w:ascii="Arial" w:hAnsi="Arial" w:cs="Arial"/>
        </w:rPr>
      </w:pPr>
      <w:r w:rsidRPr="003F5C5D">
        <w:rPr>
          <w:rFonts w:ascii="Arial" w:hAnsi="Arial" w:cs="Arial"/>
        </w:rPr>
        <w:t>Only about ~20% of the risk of developing diabetes is thought to be heritable. This means that a large portion of</w:t>
      </w:r>
      <w:r w:rsidR="001E143E" w:rsidRPr="003F5C5D">
        <w:rPr>
          <w:rFonts w:ascii="Arial" w:hAnsi="Arial" w:cs="Arial"/>
        </w:rPr>
        <w:t xml:space="preserve"> the</w:t>
      </w:r>
      <w:r w:rsidRPr="003F5C5D">
        <w:rPr>
          <w:rFonts w:ascii="Arial" w:hAnsi="Arial" w:cs="Arial"/>
        </w:rPr>
        <w:t xml:space="preserve"> disease risk comes from external factors. </w:t>
      </w:r>
      <w:r w:rsidR="001E143E" w:rsidRPr="003F5C5D">
        <w:rPr>
          <w:rFonts w:ascii="Arial" w:hAnsi="Arial" w:cs="Arial"/>
        </w:rPr>
        <w:t>There are several ways in which the parents can help reduce the risk of their daughter developing diabetes, These include encouraging her to stay physically active, eat a healthy and balanced diet, avoid smoking, stay a healthy weight, and manage her blood pressure, cholesterol and blood glucose levels.</w:t>
      </w:r>
    </w:p>
    <w:p w14:paraId="10004F46" w14:textId="77777777" w:rsidR="002712BE" w:rsidRPr="003F5C5D" w:rsidRDefault="002712BE" w:rsidP="002712BE">
      <w:pPr>
        <w:pStyle w:val="ListParagraph"/>
        <w:rPr>
          <w:rFonts w:ascii="Arial" w:hAnsi="Arial" w:cs="Arial"/>
        </w:rPr>
      </w:pPr>
    </w:p>
    <w:p w14:paraId="796AD87F" w14:textId="77777777" w:rsidR="00053764" w:rsidRPr="003F5C5D" w:rsidRDefault="00053764">
      <w:pPr>
        <w:rPr>
          <w:rFonts w:ascii="Arial" w:hAnsi="Arial" w:cs="Arial"/>
          <w:b/>
        </w:rPr>
      </w:pPr>
      <w:r w:rsidRPr="003F5C5D">
        <w:rPr>
          <w:rFonts w:ascii="Arial" w:hAnsi="Arial" w:cs="Arial"/>
          <w:b/>
        </w:rPr>
        <w:br w:type="page"/>
      </w:r>
    </w:p>
    <w:p w14:paraId="76EDE16E" w14:textId="1AD50699" w:rsidR="007F4ACB" w:rsidRPr="003F5C5D" w:rsidRDefault="002E38EA" w:rsidP="002712BE">
      <w:pPr>
        <w:rPr>
          <w:rFonts w:ascii="Arial" w:hAnsi="Arial" w:cs="Arial"/>
          <w:b/>
          <w:i/>
        </w:rPr>
      </w:pPr>
      <w:r w:rsidRPr="003F5C5D">
        <w:rPr>
          <w:rFonts w:ascii="Arial" w:hAnsi="Arial" w:cs="Arial"/>
          <w:b/>
        </w:rPr>
        <w:lastRenderedPageBreak/>
        <w:t>7</w:t>
      </w:r>
      <w:r w:rsidR="007F4ACB" w:rsidRPr="003F5C5D">
        <w:rPr>
          <w:rFonts w:ascii="Arial" w:hAnsi="Arial" w:cs="Arial"/>
          <w:b/>
        </w:rPr>
        <w:t xml:space="preserve">. </w:t>
      </w:r>
      <w:r w:rsidR="0034588C" w:rsidRPr="003F5C5D">
        <w:rPr>
          <w:rFonts w:ascii="Arial" w:hAnsi="Arial" w:cs="Arial"/>
          <w:b/>
        </w:rPr>
        <w:t xml:space="preserve">The following two SNPs were shown to be associated with risk for type 2 diabetes in </w:t>
      </w:r>
      <w:r w:rsidR="00AD14CB" w:rsidRPr="003F5C5D">
        <w:rPr>
          <w:rFonts w:ascii="Arial" w:hAnsi="Arial" w:cs="Arial"/>
          <w:b/>
        </w:rPr>
        <w:t xml:space="preserve">two </w:t>
      </w:r>
      <w:r w:rsidR="0034588C" w:rsidRPr="003F5C5D">
        <w:rPr>
          <w:rFonts w:ascii="Arial" w:hAnsi="Arial" w:cs="Arial"/>
          <w:b/>
        </w:rPr>
        <w:t xml:space="preserve">GWAS studies.  </w:t>
      </w:r>
      <w:r w:rsidR="00A87D75" w:rsidRPr="003F5C5D">
        <w:rPr>
          <w:rFonts w:ascii="Arial" w:hAnsi="Arial" w:cs="Arial"/>
          <w:b/>
          <w:i/>
        </w:rPr>
        <w:t>(</w:t>
      </w:r>
      <w:commentRangeStart w:id="0"/>
      <w:r w:rsidR="00A87D75" w:rsidRPr="003F5C5D">
        <w:rPr>
          <w:rFonts w:ascii="Arial" w:hAnsi="Arial" w:cs="Arial"/>
          <w:b/>
          <w:i/>
        </w:rPr>
        <w:t>15 points total</w:t>
      </w:r>
      <w:commentRangeEnd w:id="0"/>
      <w:r w:rsidR="00326AEF">
        <w:rPr>
          <w:rStyle w:val="CommentReference"/>
        </w:rPr>
        <w:commentReference w:id="0"/>
      </w:r>
      <w:r w:rsidR="00A87D75" w:rsidRPr="003F5C5D">
        <w:rPr>
          <w:rFonts w:ascii="Arial" w:hAnsi="Arial" w:cs="Arial"/>
          <w:b/>
          <w:i/>
        </w:rPr>
        <w:t>)</w:t>
      </w:r>
    </w:p>
    <w:p w14:paraId="1EEE3139" w14:textId="77777777" w:rsidR="0034588C" w:rsidRPr="003F5C5D" w:rsidRDefault="0034588C" w:rsidP="002712BE">
      <w:pPr>
        <w:rPr>
          <w:rFonts w:ascii="Arial" w:hAnsi="Arial" w:cs="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3F5C5D" w14:paraId="3C296FE2" w14:textId="77777777" w:rsidTr="002712BE">
        <w:tc>
          <w:tcPr>
            <w:tcW w:w="1458" w:type="dxa"/>
          </w:tcPr>
          <w:p w14:paraId="32E31FB7" w14:textId="77777777" w:rsidR="002712BE" w:rsidRPr="003F5C5D" w:rsidRDefault="002712BE" w:rsidP="00C455D6">
            <w:pPr>
              <w:rPr>
                <w:rFonts w:ascii="Arial" w:hAnsi="Arial" w:cs="Arial"/>
                <w:b/>
              </w:rPr>
            </w:pPr>
            <w:proofErr w:type="spellStart"/>
            <w:r w:rsidRPr="003F5C5D">
              <w:rPr>
                <w:rFonts w:ascii="Arial" w:hAnsi="Arial" w:cs="Arial"/>
                <w:b/>
              </w:rPr>
              <w:t>snp</w:t>
            </w:r>
            <w:proofErr w:type="spellEnd"/>
          </w:p>
        </w:tc>
        <w:tc>
          <w:tcPr>
            <w:tcW w:w="1440" w:type="dxa"/>
          </w:tcPr>
          <w:p w14:paraId="4E44784F" w14:textId="77777777" w:rsidR="002712BE" w:rsidRPr="003F5C5D" w:rsidRDefault="002712BE" w:rsidP="00C455D6">
            <w:pPr>
              <w:rPr>
                <w:rFonts w:ascii="Arial" w:hAnsi="Arial" w:cs="Arial"/>
                <w:b/>
              </w:rPr>
            </w:pPr>
            <w:r w:rsidRPr="003F5C5D">
              <w:rPr>
                <w:rFonts w:ascii="Arial" w:hAnsi="Arial" w:cs="Arial"/>
                <w:b/>
              </w:rPr>
              <w:t>odds ratio</w:t>
            </w:r>
          </w:p>
        </w:tc>
        <w:tc>
          <w:tcPr>
            <w:tcW w:w="1620" w:type="dxa"/>
          </w:tcPr>
          <w:p w14:paraId="33C85DD2" w14:textId="77777777" w:rsidR="002712BE" w:rsidRPr="003F5C5D" w:rsidRDefault="002712BE" w:rsidP="00C455D6">
            <w:pPr>
              <w:rPr>
                <w:rFonts w:ascii="Arial" w:hAnsi="Arial" w:cs="Arial"/>
                <w:b/>
              </w:rPr>
            </w:pPr>
            <w:r w:rsidRPr="003F5C5D">
              <w:rPr>
                <w:rFonts w:ascii="Arial" w:hAnsi="Arial" w:cs="Arial"/>
                <w:b/>
              </w:rPr>
              <w:t>p-value</w:t>
            </w:r>
          </w:p>
        </w:tc>
        <w:tc>
          <w:tcPr>
            <w:tcW w:w="1260" w:type="dxa"/>
          </w:tcPr>
          <w:p w14:paraId="28C40314" w14:textId="77777777" w:rsidR="002712BE" w:rsidRPr="003F5C5D" w:rsidRDefault="002712BE" w:rsidP="00C455D6">
            <w:pPr>
              <w:rPr>
                <w:rFonts w:ascii="Arial" w:hAnsi="Arial" w:cs="Arial"/>
                <w:b/>
              </w:rPr>
            </w:pPr>
            <w:r w:rsidRPr="003F5C5D">
              <w:rPr>
                <w:rFonts w:ascii="Arial" w:hAnsi="Arial" w:cs="Arial"/>
                <w:b/>
              </w:rPr>
              <w:t>cases</w:t>
            </w:r>
          </w:p>
        </w:tc>
        <w:tc>
          <w:tcPr>
            <w:tcW w:w="1350" w:type="dxa"/>
          </w:tcPr>
          <w:p w14:paraId="02B6DC2E" w14:textId="77777777" w:rsidR="002712BE" w:rsidRPr="003F5C5D" w:rsidRDefault="002712BE" w:rsidP="00C455D6">
            <w:pPr>
              <w:rPr>
                <w:rFonts w:ascii="Arial" w:hAnsi="Arial" w:cs="Arial"/>
                <w:b/>
              </w:rPr>
            </w:pPr>
            <w:r w:rsidRPr="003F5C5D">
              <w:rPr>
                <w:rFonts w:ascii="Arial" w:hAnsi="Arial" w:cs="Arial"/>
                <w:b/>
              </w:rPr>
              <w:t>controls</w:t>
            </w:r>
          </w:p>
        </w:tc>
      </w:tr>
      <w:tr w:rsidR="002712BE" w:rsidRPr="003F5C5D" w14:paraId="5C22CD5B" w14:textId="77777777" w:rsidTr="002712BE">
        <w:tc>
          <w:tcPr>
            <w:tcW w:w="1458" w:type="dxa"/>
          </w:tcPr>
          <w:p w14:paraId="1CB5FA29" w14:textId="77777777" w:rsidR="002712BE" w:rsidRPr="003F5C5D" w:rsidRDefault="002712BE" w:rsidP="00C455D6">
            <w:pPr>
              <w:rPr>
                <w:rFonts w:ascii="Arial" w:hAnsi="Arial" w:cs="Arial"/>
              </w:rPr>
            </w:pPr>
            <w:r w:rsidRPr="003F5C5D">
              <w:rPr>
                <w:rFonts w:ascii="Arial" w:hAnsi="Arial" w:cs="Arial"/>
              </w:rPr>
              <w:t>rs4402960</w:t>
            </w:r>
          </w:p>
        </w:tc>
        <w:tc>
          <w:tcPr>
            <w:tcW w:w="1440" w:type="dxa"/>
          </w:tcPr>
          <w:p w14:paraId="0C4AC533" w14:textId="77777777" w:rsidR="002712BE" w:rsidRPr="003F5C5D" w:rsidRDefault="002712BE" w:rsidP="00C455D6">
            <w:pPr>
              <w:rPr>
                <w:rFonts w:ascii="Arial" w:hAnsi="Arial" w:cs="Arial"/>
              </w:rPr>
            </w:pPr>
            <w:r w:rsidRPr="003F5C5D">
              <w:rPr>
                <w:rFonts w:ascii="Arial" w:hAnsi="Arial" w:cs="Arial"/>
              </w:rPr>
              <w:t>1.14</w:t>
            </w:r>
          </w:p>
        </w:tc>
        <w:tc>
          <w:tcPr>
            <w:tcW w:w="1620" w:type="dxa"/>
          </w:tcPr>
          <w:p w14:paraId="2B7BE1E3" w14:textId="77777777" w:rsidR="002712BE" w:rsidRPr="003F5C5D" w:rsidRDefault="002712BE" w:rsidP="00C455D6">
            <w:pPr>
              <w:rPr>
                <w:rFonts w:ascii="Arial" w:hAnsi="Arial" w:cs="Arial"/>
              </w:rPr>
            </w:pPr>
            <w:r w:rsidRPr="003F5C5D">
              <w:rPr>
                <w:rFonts w:ascii="Arial" w:hAnsi="Arial" w:cs="Arial"/>
              </w:rPr>
              <w:t>8.9 x 10</w:t>
            </w:r>
            <w:r w:rsidRPr="003F5C5D">
              <w:rPr>
                <w:rFonts w:ascii="Arial" w:hAnsi="Arial" w:cs="Arial"/>
                <w:vertAlign w:val="superscript"/>
              </w:rPr>
              <w:t>-16</w:t>
            </w:r>
          </w:p>
        </w:tc>
        <w:tc>
          <w:tcPr>
            <w:tcW w:w="1260" w:type="dxa"/>
          </w:tcPr>
          <w:p w14:paraId="4A958952" w14:textId="77777777" w:rsidR="002712BE" w:rsidRPr="003F5C5D" w:rsidRDefault="002712BE" w:rsidP="00C455D6">
            <w:pPr>
              <w:rPr>
                <w:rFonts w:ascii="Arial" w:hAnsi="Arial" w:cs="Arial"/>
              </w:rPr>
            </w:pPr>
            <w:r w:rsidRPr="003F5C5D">
              <w:rPr>
                <w:rFonts w:ascii="Arial" w:hAnsi="Arial" w:cs="Arial"/>
              </w:rPr>
              <w:t>14586</w:t>
            </w:r>
          </w:p>
        </w:tc>
        <w:tc>
          <w:tcPr>
            <w:tcW w:w="1350" w:type="dxa"/>
          </w:tcPr>
          <w:p w14:paraId="65C1F00B" w14:textId="77777777" w:rsidR="002712BE" w:rsidRPr="003F5C5D" w:rsidRDefault="002712BE" w:rsidP="00C455D6">
            <w:pPr>
              <w:rPr>
                <w:rFonts w:ascii="Arial" w:hAnsi="Arial" w:cs="Arial"/>
              </w:rPr>
            </w:pPr>
            <w:r w:rsidRPr="003F5C5D">
              <w:rPr>
                <w:rFonts w:ascii="Arial" w:hAnsi="Arial" w:cs="Arial"/>
              </w:rPr>
              <w:t>17968</w:t>
            </w:r>
          </w:p>
        </w:tc>
      </w:tr>
      <w:tr w:rsidR="002712BE" w:rsidRPr="003F5C5D" w14:paraId="2A31D100" w14:textId="77777777" w:rsidTr="002712BE">
        <w:tc>
          <w:tcPr>
            <w:tcW w:w="1458" w:type="dxa"/>
          </w:tcPr>
          <w:p w14:paraId="3E2D0376" w14:textId="77777777" w:rsidR="002712BE" w:rsidRPr="003F5C5D" w:rsidRDefault="002712BE" w:rsidP="00C455D6">
            <w:pPr>
              <w:rPr>
                <w:rFonts w:ascii="Arial" w:hAnsi="Arial" w:cs="Arial"/>
              </w:rPr>
            </w:pPr>
            <w:r w:rsidRPr="003F5C5D">
              <w:rPr>
                <w:rFonts w:ascii="Arial" w:hAnsi="Arial" w:cs="Arial"/>
              </w:rPr>
              <w:t>rs7754840</w:t>
            </w:r>
          </w:p>
        </w:tc>
        <w:tc>
          <w:tcPr>
            <w:tcW w:w="1440" w:type="dxa"/>
          </w:tcPr>
          <w:p w14:paraId="5FEA92D1" w14:textId="77777777" w:rsidR="002712BE" w:rsidRPr="003F5C5D" w:rsidRDefault="002712BE" w:rsidP="00C455D6">
            <w:pPr>
              <w:rPr>
                <w:rFonts w:ascii="Arial" w:hAnsi="Arial" w:cs="Arial"/>
              </w:rPr>
            </w:pPr>
            <w:r w:rsidRPr="003F5C5D">
              <w:rPr>
                <w:rFonts w:ascii="Arial" w:hAnsi="Arial" w:cs="Arial"/>
              </w:rPr>
              <w:t>1.28</w:t>
            </w:r>
          </w:p>
        </w:tc>
        <w:tc>
          <w:tcPr>
            <w:tcW w:w="1620" w:type="dxa"/>
          </w:tcPr>
          <w:p w14:paraId="450F4AAB" w14:textId="77777777" w:rsidR="002712BE" w:rsidRPr="003F5C5D" w:rsidRDefault="002712BE" w:rsidP="00C455D6">
            <w:pPr>
              <w:rPr>
                <w:rFonts w:ascii="Arial" w:hAnsi="Arial" w:cs="Arial"/>
              </w:rPr>
            </w:pPr>
            <w:r w:rsidRPr="003F5C5D">
              <w:rPr>
                <w:rFonts w:ascii="Arial" w:hAnsi="Arial" w:cs="Arial"/>
              </w:rPr>
              <w:t>3.5x10</w:t>
            </w:r>
            <w:r w:rsidRPr="003F5C5D">
              <w:rPr>
                <w:rFonts w:ascii="Arial" w:hAnsi="Arial" w:cs="Arial"/>
                <w:vertAlign w:val="superscript"/>
              </w:rPr>
              <w:t>-7</w:t>
            </w:r>
          </w:p>
        </w:tc>
        <w:tc>
          <w:tcPr>
            <w:tcW w:w="1260" w:type="dxa"/>
          </w:tcPr>
          <w:p w14:paraId="76B06DCA" w14:textId="77777777" w:rsidR="002712BE" w:rsidRPr="003F5C5D" w:rsidRDefault="002712BE" w:rsidP="00C455D6">
            <w:pPr>
              <w:rPr>
                <w:rFonts w:ascii="Arial" w:hAnsi="Arial" w:cs="Arial"/>
              </w:rPr>
            </w:pPr>
            <w:r w:rsidRPr="003F5C5D">
              <w:rPr>
                <w:rFonts w:ascii="Arial" w:hAnsi="Arial" w:cs="Arial"/>
              </w:rPr>
              <w:t>1921</w:t>
            </w:r>
          </w:p>
        </w:tc>
        <w:tc>
          <w:tcPr>
            <w:tcW w:w="1350" w:type="dxa"/>
          </w:tcPr>
          <w:p w14:paraId="6970DF42" w14:textId="77777777" w:rsidR="002712BE" w:rsidRPr="003F5C5D" w:rsidRDefault="002712BE" w:rsidP="00C455D6">
            <w:pPr>
              <w:rPr>
                <w:rFonts w:ascii="Arial" w:hAnsi="Arial" w:cs="Arial"/>
              </w:rPr>
            </w:pPr>
            <w:r w:rsidRPr="003F5C5D">
              <w:rPr>
                <w:rFonts w:ascii="Arial" w:hAnsi="Arial" w:cs="Arial"/>
              </w:rPr>
              <w:t>1622</w:t>
            </w:r>
          </w:p>
        </w:tc>
      </w:tr>
    </w:tbl>
    <w:p w14:paraId="542BC7AA" w14:textId="77777777" w:rsidR="006E10B2" w:rsidRPr="003F5C5D" w:rsidRDefault="006E10B2" w:rsidP="002712BE">
      <w:pPr>
        <w:rPr>
          <w:rFonts w:ascii="Arial" w:hAnsi="Arial" w:cs="Arial"/>
        </w:rPr>
      </w:pPr>
    </w:p>
    <w:p w14:paraId="130073D4" w14:textId="120298F2" w:rsidR="00053764" w:rsidRPr="003F5C5D" w:rsidRDefault="0034588C" w:rsidP="00053764">
      <w:pPr>
        <w:pStyle w:val="ListParagraph"/>
        <w:numPr>
          <w:ilvl w:val="0"/>
          <w:numId w:val="9"/>
        </w:numPr>
        <w:rPr>
          <w:rFonts w:ascii="Arial" w:hAnsi="Arial" w:cs="Arial"/>
          <w:b/>
        </w:rPr>
      </w:pPr>
      <w:r w:rsidRPr="003F5C5D">
        <w:rPr>
          <w:rFonts w:ascii="Arial" w:hAnsi="Arial" w:cs="Arial"/>
          <w:b/>
        </w:rPr>
        <w:t xml:space="preserve">Which SNP has </w:t>
      </w:r>
      <w:r w:rsidR="002E38EA" w:rsidRPr="003F5C5D">
        <w:rPr>
          <w:rFonts w:ascii="Arial" w:hAnsi="Arial" w:cs="Arial"/>
          <w:b/>
        </w:rPr>
        <w:t xml:space="preserve">a larger </w:t>
      </w:r>
      <w:r w:rsidRPr="003F5C5D">
        <w:rPr>
          <w:rFonts w:ascii="Arial" w:hAnsi="Arial" w:cs="Arial"/>
          <w:b/>
        </w:rPr>
        <w:t xml:space="preserve">effect </w:t>
      </w:r>
      <w:r w:rsidR="002E38EA" w:rsidRPr="003F5C5D">
        <w:rPr>
          <w:rFonts w:ascii="Arial" w:hAnsi="Arial" w:cs="Arial"/>
          <w:b/>
        </w:rPr>
        <w:t xml:space="preserve">size </w:t>
      </w:r>
      <w:r w:rsidRPr="003F5C5D">
        <w:rPr>
          <w:rFonts w:ascii="Arial" w:hAnsi="Arial" w:cs="Arial"/>
          <w:b/>
        </w:rPr>
        <w:t>on risk for type 2 diabetes?</w:t>
      </w:r>
      <w:r w:rsidR="003C05BD" w:rsidRPr="003F5C5D">
        <w:rPr>
          <w:rFonts w:ascii="Arial" w:hAnsi="Arial" w:cs="Arial"/>
          <w:b/>
        </w:rPr>
        <w:t xml:space="preserve">  Explain your answer.</w:t>
      </w:r>
    </w:p>
    <w:p w14:paraId="08B237C9" w14:textId="77777777" w:rsidR="00053764" w:rsidRPr="003F5C5D" w:rsidRDefault="00053764" w:rsidP="00053764">
      <w:pPr>
        <w:rPr>
          <w:rFonts w:ascii="Arial" w:hAnsi="Arial" w:cs="Arial"/>
          <w:b/>
        </w:rPr>
      </w:pPr>
    </w:p>
    <w:p w14:paraId="597AC5F3" w14:textId="711E2A8E" w:rsidR="003C05BD" w:rsidRPr="003F5C5D" w:rsidRDefault="003C05BD" w:rsidP="003C05BD">
      <w:pPr>
        <w:pStyle w:val="ListParagraph"/>
        <w:rPr>
          <w:rFonts w:ascii="Arial" w:hAnsi="Arial" w:cs="Arial"/>
        </w:rPr>
      </w:pPr>
      <w:r w:rsidRPr="003F5C5D">
        <w:rPr>
          <w:rFonts w:ascii="Arial" w:hAnsi="Arial" w:cs="Arial"/>
        </w:rPr>
        <w:t>Odds ratio</w:t>
      </w:r>
      <w:r w:rsidR="002B73C4" w:rsidRPr="003F5C5D">
        <w:rPr>
          <w:rFonts w:ascii="Arial" w:hAnsi="Arial" w:cs="Arial"/>
        </w:rPr>
        <w:t xml:space="preserve">s are a measure of effect size. In this case they essentially describe the strength of the association between </w:t>
      </w:r>
      <w:r w:rsidR="00D41971" w:rsidRPr="003F5C5D">
        <w:rPr>
          <w:rFonts w:ascii="Arial" w:hAnsi="Arial" w:cs="Arial"/>
        </w:rPr>
        <w:t>changes in</w:t>
      </w:r>
      <w:r w:rsidR="002B73C4" w:rsidRPr="003F5C5D">
        <w:rPr>
          <w:rFonts w:ascii="Arial" w:hAnsi="Arial" w:cs="Arial"/>
        </w:rPr>
        <w:t xml:space="preserve"> alleles at a particular SNP </w:t>
      </w:r>
      <w:r w:rsidR="00D41971" w:rsidRPr="003F5C5D">
        <w:rPr>
          <w:rFonts w:ascii="Arial" w:hAnsi="Arial" w:cs="Arial"/>
        </w:rPr>
        <w:t>and changes in disease risk. Thus, since rs7754840 has a larger odds ratio, this SNP has a larger effect size on risk for type 2 diabetes.</w:t>
      </w:r>
    </w:p>
    <w:p w14:paraId="086FF37C" w14:textId="77777777" w:rsidR="002712BE" w:rsidRPr="003F5C5D" w:rsidRDefault="002712BE" w:rsidP="002712BE">
      <w:pPr>
        <w:pStyle w:val="ListParagraph"/>
        <w:rPr>
          <w:rFonts w:ascii="Arial" w:hAnsi="Arial" w:cs="Arial"/>
        </w:rPr>
      </w:pPr>
    </w:p>
    <w:p w14:paraId="49DC8808" w14:textId="77777777" w:rsidR="002712BE" w:rsidRPr="003F5C5D" w:rsidRDefault="002712BE" w:rsidP="002712BE">
      <w:pPr>
        <w:rPr>
          <w:rFonts w:ascii="Arial" w:hAnsi="Arial" w:cs="Arial"/>
        </w:rPr>
      </w:pPr>
    </w:p>
    <w:p w14:paraId="2C5B6649" w14:textId="7B1F8384" w:rsidR="002712BE" w:rsidRPr="003F5C5D" w:rsidRDefault="0034588C" w:rsidP="002712BE">
      <w:pPr>
        <w:pStyle w:val="ListParagraph"/>
        <w:numPr>
          <w:ilvl w:val="0"/>
          <w:numId w:val="9"/>
        </w:numPr>
        <w:rPr>
          <w:rFonts w:ascii="Arial" w:hAnsi="Arial" w:cs="Arial"/>
          <w:b/>
        </w:rPr>
      </w:pPr>
      <w:r w:rsidRPr="003F5C5D">
        <w:rPr>
          <w:rFonts w:ascii="Arial" w:hAnsi="Arial" w:cs="Arial"/>
          <w:b/>
        </w:rPr>
        <w:t xml:space="preserve">Which SNP </w:t>
      </w:r>
      <w:r w:rsidR="00AD14CB" w:rsidRPr="003F5C5D">
        <w:rPr>
          <w:rFonts w:ascii="Arial" w:hAnsi="Arial" w:cs="Arial"/>
          <w:b/>
        </w:rPr>
        <w:t xml:space="preserve">is </w:t>
      </w:r>
      <w:r w:rsidRPr="003F5C5D">
        <w:rPr>
          <w:rFonts w:ascii="Arial" w:hAnsi="Arial" w:cs="Arial"/>
          <w:b/>
        </w:rPr>
        <w:t>most statistically significant for risk for type 2 diabetes</w:t>
      </w:r>
      <w:r w:rsidR="00AD14CB" w:rsidRPr="003F5C5D">
        <w:rPr>
          <w:rFonts w:ascii="Arial" w:hAnsi="Arial" w:cs="Arial"/>
          <w:b/>
        </w:rPr>
        <w:t>; i.e. which SNP is most likely to have a true association</w:t>
      </w:r>
      <w:r w:rsidRPr="003F5C5D">
        <w:rPr>
          <w:rFonts w:ascii="Arial" w:hAnsi="Arial" w:cs="Arial"/>
          <w:b/>
        </w:rPr>
        <w:t>?</w:t>
      </w:r>
    </w:p>
    <w:p w14:paraId="030560F5" w14:textId="77777777" w:rsidR="002C5F0F" w:rsidRPr="003F5C5D" w:rsidRDefault="002C5F0F" w:rsidP="002C5F0F">
      <w:pPr>
        <w:rPr>
          <w:rFonts w:ascii="Arial" w:hAnsi="Arial" w:cs="Arial"/>
          <w:b/>
        </w:rPr>
      </w:pPr>
    </w:p>
    <w:p w14:paraId="64CABDB8" w14:textId="7F59E31F" w:rsidR="002C5F0F" w:rsidRPr="003F5C5D" w:rsidRDefault="002C5F0F" w:rsidP="002C5F0F">
      <w:pPr>
        <w:ind w:left="720"/>
        <w:rPr>
          <w:rFonts w:ascii="Arial" w:hAnsi="Arial" w:cs="Arial"/>
        </w:rPr>
      </w:pPr>
      <w:r w:rsidRPr="003F5C5D">
        <w:rPr>
          <w:rFonts w:ascii="Arial" w:hAnsi="Arial" w:cs="Arial"/>
        </w:rPr>
        <w:t>The statistical significance of a SNP for risk for disease is represented by a p-value. This value answers the question, what is the probability that the association found between SNP and disease was simply a product of chance rather than a true association? It is therefore natural that a smaller p-value is representative of a greater statistical significance. So rs4402960 is most statistically significant since it has the smallest p-value.</w:t>
      </w:r>
    </w:p>
    <w:p w14:paraId="613F64F0" w14:textId="77777777" w:rsidR="002712BE" w:rsidRPr="003F5C5D" w:rsidRDefault="002712BE" w:rsidP="002712BE">
      <w:pPr>
        <w:rPr>
          <w:rFonts w:ascii="Arial" w:hAnsi="Arial" w:cs="Arial"/>
        </w:rPr>
      </w:pPr>
    </w:p>
    <w:p w14:paraId="58104432" w14:textId="77777777" w:rsidR="002712BE" w:rsidRPr="003F5C5D" w:rsidRDefault="002E38EA" w:rsidP="002712BE">
      <w:pPr>
        <w:pStyle w:val="ListParagraph"/>
        <w:numPr>
          <w:ilvl w:val="0"/>
          <w:numId w:val="9"/>
        </w:numPr>
        <w:rPr>
          <w:rFonts w:ascii="Arial" w:hAnsi="Arial" w:cs="Arial"/>
          <w:b/>
        </w:rPr>
      </w:pPr>
      <w:r w:rsidRPr="003F5C5D">
        <w:rPr>
          <w:rFonts w:ascii="Arial" w:hAnsi="Arial" w:cs="Arial"/>
          <w:b/>
        </w:rPr>
        <w:t>I</w:t>
      </w:r>
      <w:r w:rsidR="00AD14CB" w:rsidRPr="003F5C5D">
        <w:rPr>
          <w:rFonts w:ascii="Arial" w:hAnsi="Arial" w:cs="Arial"/>
          <w:b/>
        </w:rPr>
        <w:t xml:space="preserve">s the SNP with the biggest effect </w:t>
      </w:r>
      <w:r w:rsidRPr="003F5C5D">
        <w:rPr>
          <w:rFonts w:ascii="Arial" w:hAnsi="Arial" w:cs="Arial"/>
          <w:b/>
        </w:rPr>
        <w:t xml:space="preserve">size </w:t>
      </w:r>
      <w:r w:rsidR="00AD14CB" w:rsidRPr="003F5C5D">
        <w:rPr>
          <w:rFonts w:ascii="Arial" w:hAnsi="Arial" w:cs="Arial"/>
          <w:b/>
        </w:rPr>
        <w:t xml:space="preserve">on risk </w:t>
      </w:r>
      <w:r w:rsidR="00B400E4" w:rsidRPr="003F5C5D">
        <w:rPr>
          <w:rFonts w:ascii="Arial" w:hAnsi="Arial" w:cs="Arial"/>
          <w:b/>
        </w:rPr>
        <w:t xml:space="preserve">for type </w:t>
      </w:r>
      <w:proofErr w:type="gramStart"/>
      <w:r w:rsidR="00B400E4" w:rsidRPr="003F5C5D">
        <w:rPr>
          <w:rFonts w:ascii="Arial" w:hAnsi="Arial" w:cs="Arial"/>
          <w:b/>
        </w:rPr>
        <w:t>2 diabetes</w:t>
      </w:r>
      <w:proofErr w:type="gramEnd"/>
      <w:r w:rsidR="00B400E4" w:rsidRPr="003F5C5D">
        <w:rPr>
          <w:rFonts w:ascii="Arial" w:hAnsi="Arial" w:cs="Arial"/>
          <w:b/>
        </w:rPr>
        <w:t xml:space="preserve"> </w:t>
      </w:r>
      <w:r w:rsidRPr="003F5C5D">
        <w:rPr>
          <w:rFonts w:ascii="Arial" w:hAnsi="Arial" w:cs="Arial"/>
          <w:b/>
        </w:rPr>
        <w:t xml:space="preserve">always </w:t>
      </w:r>
      <w:r w:rsidR="00AD14CB" w:rsidRPr="003F5C5D">
        <w:rPr>
          <w:rFonts w:ascii="Arial" w:hAnsi="Arial" w:cs="Arial"/>
          <w:b/>
        </w:rPr>
        <w:t xml:space="preserve">going to be the SNP that is most statistically significant?  </w:t>
      </w:r>
      <w:r w:rsidRPr="003F5C5D">
        <w:rPr>
          <w:rFonts w:ascii="Arial" w:hAnsi="Arial" w:cs="Arial"/>
          <w:b/>
        </w:rPr>
        <w:t>Why or why not?</w:t>
      </w:r>
    </w:p>
    <w:p w14:paraId="3F1B1992" w14:textId="77777777" w:rsidR="000A410C" w:rsidRPr="003F5C5D" w:rsidRDefault="000A410C" w:rsidP="002712BE">
      <w:pPr>
        <w:pStyle w:val="ListParagraph"/>
        <w:rPr>
          <w:rFonts w:ascii="Arial" w:hAnsi="Arial" w:cs="Arial"/>
          <w:b/>
        </w:rPr>
      </w:pPr>
    </w:p>
    <w:p w14:paraId="0315196B" w14:textId="5D222027" w:rsidR="002712BE" w:rsidRPr="003F5C5D" w:rsidRDefault="000A410C" w:rsidP="002712BE">
      <w:pPr>
        <w:pStyle w:val="ListParagraph"/>
        <w:rPr>
          <w:rFonts w:ascii="Arial" w:hAnsi="Arial" w:cs="Arial"/>
        </w:rPr>
      </w:pPr>
      <w:r w:rsidRPr="003F5C5D">
        <w:rPr>
          <w:rFonts w:ascii="Arial" w:hAnsi="Arial" w:cs="Arial"/>
        </w:rPr>
        <w:t xml:space="preserve">The SNP with the biggest effect size on risk for type 2 diabetes is not always going to be the SNP that is most statistically significant. Effect size is not </w:t>
      </w:r>
      <w:r w:rsidR="00727597" w:rsidRPr="003F5C5D">
        <w:rPr>
          <w:rFonts w:ascii="Arial" w:hAnsi="Arial" w:cs="Arial"/>
        </w:rPr>
        <w:t>a product of sample size, while p-value is. Thus, even if the effect size of a SNP is accurate, the significance may be low with a small sample size.</w:t>
      </w:r>
    </w:p>
    <w:p w14:paraId="5B7CDCE2" w14:textId="77777777" w:rsidR="002712BE" w:rsidRPr="003F5C5D" w:rsidRDefault="002712BE" w:rsidP="002712BE">
      <w:pPr>
        <w:rPr>
          <w:rFonts w:ascii="Arial" w:hAnsi="Arial" w:cs="Arial"/>
          <w:b/>
        </w:rPr>
      </w:pPr>
    </w:p>
    <w:p w14:paraId="6032C117" w14:textId="6B556D01" w:rsidR="00692B36" w:rsidRPr="003F5C5D" w:rsidRDefault="00AD14CB" w:rsidP="002712BE">
      <w:pPr>
        <w:pStyle w:val="ListParagraph"/>
        <w:numPr>
          <w:ilvl w:val="0"/>
          <w:numId w:val="9"/>
        </w:numPr>
        <w:rPr>
          <w:rFonts w:ascii="Arial" w:hAnsi="Arial" w:cs="Arial"/>
          <w:b/>
        </w:rPr>
      </w:pPr>
      <w:proofErr w:type="gramStart"/>
      <w:r w:rsidRPr="003F5C5D">
        <w:rPr>
          <w:rFonts w:ascii="Arial" w:hAnsi="Arial" w:cs="Arial"/>
          <w:b/>
        </w:rPr>
        <w:t>rs7754840</w:t>
      </w:r>
      <w:proofErr w:type="gramEnd"/>
      <w:r w:rsidRPr="003F5C5D">
        <w:rPr>
          <w:rFonts w:ascii="Arial" w:hAnsi="Arial" w:cs="Arial"/>
          <w:b/>
        </w:rPr>
        <w:t xml:space="preserve"> is a SNP that lies within the CDKAL1 gene.  This SNP was identified because it was contained on the </w:t>
      </w:r>
      <w:proofErr w:type="spellStart"/>
      <w:r w:rsidRPr="003F5C5D">
        <w:rPr>
          <w:rFonts w:ascii="Arial" w:hAnsi="Arial" w:cs="Arial"/>
          <w:b/>
        </w:rPr>
        <w:t>Illumina</w:t>
      </w:r>
      <w:proofErr w:type="spellEnd"/>
      <w:r w:rsidRPr="003F5C5D">
        <w:rPr>
          <w:rFonts w:ascii="Arial" w:hAnsi="Arial" w:cs="Arial"/>
          <w:b/>
        </w:rPr>
        <w:t xml:space="preserve"> Chip used for genotyping in the GWAS study.</w:t>
      </w:r>
      <w:r w:rsidR="00692B36" w:rsidRPr="003F5C5D">
        <w:rPr>
          <w:rFonts w:ascii="Arial" w:hAnsi="Arial" w:cs="Arial"/>
          <w:b/>
        </w:rPr>
        <w:t xml:space="preserve">  Does this result indicate that rs7754840 is </w:t>
      </w:r>
      <w:r w:rsidR="002E38EA" w:rsidRPr="003F5C5D">
        <w:rPr>
          <w:rFonts w:ascii="Arial" w:hAnsi="Arial" w:cs="Arial"/>
          <w:b/>
        </w:rPr>
        <w:t>the</w:t>
      </w:r>
      <w:r w:rsidR="00692B36" w:rsidRPr="003F5C5D">
        <w:rPr>
          <w:rFonts w:ascii="Arial" w:hAnsi="Arial" w:cs="Arial"/>
          <w:b/>
        </w:rPr>
        <w:t xml:space="preserve"> </w:t>
      </w:r>
      <w:r w:rsidR="002E38EA" w:rsidRPr="003F5C5D">
        <w:rPr>
          <w:rFonts w:ascii="Arial" w:hAnsi="Arial" w:cs="Arial"/>
          <w:b/>
        </w:rPr>
        <w:t xml:space="preserve">causal </w:t>
      </w:r>
      <w:r w:rsidR="001E7461" w:rsidRPr="003F5C5D">
        <w:rPr>
          <w:rFonts w:ascii="Arial" w:hAnsi="Arial" w:cs="Arial"/>
          <w:b/>
        </w:rPr>
        <w:t xml:space="preserve">mutation? </w:t>
      </w:r>
      <w:commentRangeStart w:id="1"/>
      <w:r w:rsidR="00692B36" w:rsidRPr="003F5C5D">
        <w:rPr>
          <w:rFonts w:ascii="Arial" w:hAnsi="Arial" w:cs="Arial"/>
          <w:b/>
        </w:rPr>
        <w:t xml:space="preserve">Does this result indicate that CDKAL1 is involved in type 2 diabetes? </w:t>
      </w:r>
      <w:commentRangeEnd w:id="1"/>
      <w:r w:rsidR="00326AEF">
        <w:rPr>
          <w:rStyle w:val="CommentReference"/>
        </w:rPr>
        <w:commentReference w:id="1"/>
      </w:r>
      <w:r w:rsidR="00692B36" w:rsidRPr="003F5C5D">
        <w:rPr>
          <w:rFonts w:ascii="Arial" w:hAnsi="Arial" w:cs="Arial"/>
          <w:b/>
        </w:rPr>
        <w:t xml:space="preserve"> Explain why or why not.</w:t>
      </w:r>
    </w:p>
    <w:p w14:paraId="01386B69" w14:textId="77777777" w:rsidR="00727597" w:rsidRPr="003F5C5D" w:rsidRDefault="00727597" w:rsidP="00727597">
      <w:pPr>
        <w:ind w:left="360"/>
        <w:rPr>
          <w:rFonts w:ascii="Arial" w:hAnsi="Arial" w:cs="Arial"/>
          <w:b/>
        </w:rPr>
      </w:pPr>
    </w:p>
    <w:p w14:paraId="5AE091DC" w14:textId="1D0BC932" w:rsidR="006E10B2" w:rsidRPr="003F5C5D" w:rsidRDefault="00614C54" w:rsidP="00614C54">
      <w:pPr>
        <w:ind w:left="720"/>
        <w:rPr>
          <w:rFonts w:ascii="Arial" w:hAnsi="Arial" w:cs="Arial"/>
        </w:rPr>
      </w:pPr>
      <w:r w:rsidRPr="003F5C5D">
        <w:rPr>
          <w:rFonts w:ascii="Arial" w:hAnsi="Arial" w:cs="Arial"/>
        </w:rPr>
        <w:t>This result does not necessarily mean that rs7754840 is the causal mutation or even involved in type 2 diabetes. This SNP could simply be associated with diabetes but be a sort of “passenger” mutati</w:t>
      </w:r>
      <w:r w:rsidR="001E7461" w:rsidRPr="003F5C5D">
        <w:rPr>
          <w:rFonts w:ascii="Arial" w:hAnsi="Arial" w:cs="Arial"/>
        </w:rPr>
        <w:t>on that has no actual function</w:t>
      </w:r>
      <w:r w:rsidRPr="003F5C5D">
        <w:rPr>
          <w:rFonts w:ascii="Arial" w:hAnsi="Arial" w:cs="Arial"/>
        </w:rPr>
        <w:t xml:space="preserve">. If this SNP is not causal, the significant association between this SNP and risk of diabetes can be explained in several ways. Perhaps this SNP is simply a necessary precursor to the causal diabetes mutation (if such a thing exists). This </w:t>
      </w:r>
      <w:r w:rsidRPr="003F5C5D">
        <w:rPr>
          <w:rFonts w:ascii="Arial" w:hAnsi="Arial" w:cs="Arial"/>
        </w:rPr>
        <w:lastRenderedPageBreak/>
        <w:t>SNP may also simply be in a haplotype group with the true casual mutation and have nothing to do with diabetes and still be significantly associated with the risk of developing the disease.</w:t>
      </w:r>
    </w:p>
    <w:p w14:paraId="7C870A9C" w14:textId="77777777" w:rsidR="00614C54" w:rsidRPr="003F5C5D" w:rsidRDefault="00614C54" w:rsidP="00614C54">
      <w:pPr>
        <w:ind w:left="720"/>
        <w:rPr>
          <w:rFonts w:ascii="Arial" w:hAnsi="Arial" w:cs="Arial"/>
        </w:rPr>
      </w:pPr>
    </w:p>
    <w:p w14:paraId="7448929D" w14:textId="77777777" w:rsidR="007F4ACB" w:rsidRPr="003F5C5D" w:rsidRDefault="007F4ACB" w:rsidP="002712BE">
      <w:pPr>
        <w:rPr>
          <w:rFonts w:ascii="Arial" w:hAnsi="Arial" w:cs="Arial"/>
        </w:rPr>
      </w:pPr>
    </w:p>
    <w:p w14:paraId="1F2D8E3E" w14:textId="77777777" w:rsidR="0039136E" w:rsidRPr="003F5C5D" w:rsidRDefault="002E38EA" w:rsidP="002712BE">
      <w:pPr>
        <w:rPr>
          <w:rFonts w:ascii="Arial" w:hAnsi="Arial" w:cs="Arial"/>
        </w:rPr>
      </w:pPr>
      <w:r w:rsidRPr="003F5C5D">
        <w:rPr>
          <w:rFonts w:ascii="Arial" w:hAnsi="Arial" w:cs="Arial"/>
          <w:b/>
        </w:rPr>
        <w:t>8</w:t>
      </w:r>
      <w:r w:rsidR="00EF3C8B" w:rsidRPr="003F5C5D">
        <w:rPr>
          <w:rFonts w:ascii="Arial" w:hAnsi="Arial" w:cs="Arial"/>
          <w:b/>
        </w:rPr>
        <w:t xml:space="preserve">. </w:t>
      </w:r>
      <w:r w:rsidR="007F4ACB" w:rsidRPr="003F5C5D">
        <w:rPr>
          <w:rFonts w:ascii="Arial" w:hAnsi="Arial" w:cs="Arial"/>
          <w:b/>
        </w:rPr>
        <w:t>The two parents are considering having another child</w:t>
      </w:r>
      <w:r w:rsidR="002F1F21" w:rsidRPr="003F5C5D">
        <w:rPr>
          <w:rFonts w:ascii="Arial" w:hAnsi="Arial" w:cs="Arial"/>
          <w:b/>
        </w:rPr>
        <w:t xml:space="preserve">. </w:t>
      </w:r>
      <w:r w:rsidR="0039136E" w:rsidRPr="003F5C5D">
        <w:rPr>
          <w:rFonts w:ascii="Arial" w:hAnsi="Arial" w:cs="Arial"/>
          <w:b/>
        </w:rPr>
        <w:t xml:space="preserve"> You analyze their genomes and then counsel them on their chance of having a child with one of the following diseases:  hemochromatosis</w:t>
      </w:r>
      <w:r w:rsidR="00D706AD" w:rsidRPr="003F5C5D">
        <w:rPr>
          <w:rFonts w:ascii="Arial" w:hAnsi="Arial" w:cs="Arial"/>
          <w:b/>
        </w:rPr>
        <w:t xml:space="preserve"> (rs1800562)</w:t>
      </w:r>
      <w:r w:rsidR="0039136E" w:rsidRPr="003F5C5D">
        <w:rPr>
          <w:rFonts w:ascii="Arial" w:hAnsi="Arial" w:cs="Arial"/>
          <w:b/>
        </w:rPr>
        <w:t>, Alzheimer’s disease (</w:t>
      </w:r>
      <w:r w:rsidR="007231AE" w:rsidRPr="003F5C5D">
        <w:rPr>
          <w:rFonts w:ascii="Arial" w:hAnsi="Arial" w:cs="Arial"/>
          <w:b/>
        </w:rPr>
        <w:t xml:space="preserve">specifically, look for </w:t>
      </w:r>
      <w:r w:rsidR="0039136E" w:rsidRPr="003F5C5D">
        <w:rPr>
          <w:rFonts w:ascii="Arial" w:hAnsi="Arial" w:cs="Arial"/>
          <w:b/>
        </w:rPr>
        <w:t>APOE</w:t>
      </w:r>
      <w:r w:rsidR="007231AE" w:rsidRPr="003F5C5D">
        <w:rPr>
          <w:rFonts w:ascii="Arial" w:hAnsi="Arial" w:cs="Arial"/>
          <w:b/>
        </w:rPr>
        <w:t>4 s</w:t>
      </w:r>
      <w:r w:rsidR="00111A75" w:rsidRPr="003F5C5D">
        <w:rPr>
          <w:rFonts w:ascii="Arial" w:hAnsi="Arial" w:cs="Arial"/>
          <w:b/>
        </w:rPr>
        <w:t xml:space="preserve">tatus), breast cancer (BRCA1 </w:t>
      </w:r>
      <w:r w:rsidR="007231AE" w:rsidRPr="003F5C5D">
        <w:rPr>
          <w:rFonts w:ascii="Arial" w:hAnsi="Arial" w:cs="Arial"/>
          <w:b/>
        </w:rPr>
        <w:t>status</w:t>
      </w:r>
      <w:r w:rsidR="00D706AD" w:rsidRPr="003F5C5D">
        <w:rPr>
          <w:rFonts w:ascii="Arial" w:hAnsi="Arial" w:cs="Arial"/>
          <w:b/>
        </w:rPr>
        <w:t>; rs77944974</w:t>
      </w:r>
      <w:r w:rsidR="0039136E" w:rsidRPr="003F5C5D">
        <w:rPr>
          <w:rFonts w:ascii="Arial" w:hAnsi="Arial" w:cs="Arial"/>
          <w:b/>
        </w:rPr>
        <w:t>), cystic fibrosis</w:t>
      </w:r>
      <w:r w:rsidR="00D706AD" w:rsidRPr="003F5C5D">
        <w:rPr>
          <w:rFonts w:ascii="Arial" w:hAnsi="Arial" w:cs="Arial"/>
          <w:b/>
        </w:rPr>
        <w:t xml:space="preserve"> (rs113993960)</w:t>
      </w:r>
      <w:r w:rsidR="002712BE" w:rsidRPr="003F5C5D">
        <w:rPr>
          <w:rFonts w:ascii="Arial" w:hAnsi="Arial" w:cs="Arial"/>
          <w:b/>
        </w:rPr>
        <w:t xml:space="preserve"> and</w:t>
      </w:r>
      <w:r w:rsidR="0039136E" w:rsidRPr="003F5C5D">
        <w:rPr>
          <w:rFonts w:ascii="Arial" w:hAnsi="Arial" w:cs="Arial"/>
          <w:b/>
        </w:rPr>
        <w:t xml:space="preserve"> sic</w:t>
      </w:r>
      <w:r w:rsidR="007231AE" w:rsidRPr="003F5C5D">
        <w:rPr>
          <w:rFonts w:ascii="Arial" w:hAnsi="Arial" w:cs="Arial"/>
          <w:b/>
        </w:rPr>
        <w:t>kle cell anemia</w:t>
      </w:r>
      <w:r w:rsidR="00D706AD" w:rsidRPr="003F5C5D">
        <w:rPr>
          <w:rFonts w:ascii="Arial" w:hAnsi="Arial" w:cs="Arial"/>
          <w:b/>
        </w:rPr>
        <w:t xml:space="preserve"> (rs334)</w:t>
      </w:r>
      <w:r w:rsidR="0039136E" w:rsidRPr="003F5C5D">
        <w:rPr>
          <w:rFonts w:ascii="Arial" w:hAnsi="Arial" w:cs="Arial"/>
        </w:rPr>
        <w:t>.</w:t>
      </w:r>
      <w:r w:rsidR="00A87D75" w:rsidRPr="003F5C5D">
        <w:rPr>
          <w:rFonts w:ascii="Arial" w:hAnsi="Arial" w:cs="Arial"/>
        </w:rPr>
        <w:t xml:space="preserve"> </w:t>
      </w:r>
    </w:p>
    <w:p w14:paraId="31B6A815" w14:textId="77777777" w:rsidR="0039136E" w:rsidRPr="003F5C5D" w:rsidRDefault="0039136E" w:rsidP="002712BE">
      <w:pPr>
        <w:rPr>
          <w:rFonts w:ascii="Arial" w:hAnsi="Arial" w:cs="Arial"/>
        </w:rPr>
      </w:pPr>
    </w:p>
    <w:p w14:paraId="475AF303" w14:textId="45F20CD8" w:rsidR="002B538B" w:rsidRPr="003F5C5D" w:rsidRDefault="0039136E" w:rsidP="002712BE">
      <w:pPr>
        <w:rPr>
          <w:rFonts w:ascii="Arial" w:hAnsi="Arial" w:cs="Arial"/>
          <w:b/>
        </w:rPr>
      </w:pPr>
      <w:r w:rsidRPr="003F5C5D">
        <w:rPr>
          <w:rFonts w:ascii="Arial" w:hAnsi="Arial" w:cs="Arial"/>
          <w:b/>
        </w:rPr>
        <w:t xml:space="preserve">For each of these </w:t>
      </w:r>
      <w:r w:rsidR="00F36DA6" w:rsidRPr="003F5C5D">
        <w:rPr>
          <w:rFonts w:ascii="Arial" w:hAnsi="Arial" w:cs="Arial"/>
          <w:b/>
        </w:rPr>
        <w:t>five</w:t>
      </w:r>
      <w:r w:rsidR="007A7F89" w:rsidRPr="003F5C5D">
        <w:rPr>
          <w:rFonts w:ascii="Arial" w:hAnsi="Arial" w:cs="Arial"/>
          <w:b/>
        </w:rPr>
        <w:t xml:space="preserve"> </w:t>
      </w:r>
      <w:r w:rsidRPr="003F5C5D">
        <w:rPr>
          <w:rFonts w:ascii="Arial" w:hAnsi="Arial" w:cs="Arial"/>
          <w:b/>
        </w:rPr>
        <w:t>diseases, what is the chance that the</w:t>
      </w:r>
      <w:r w:rsidR="008F50D5" w:rsidRPr="003F5C5D">
        <w:rPr>
          <w:rFonts w:ascii="Arial" w:hAnsi="Arial" w:cs="Arial"/>
          <w:b/>
        </w:rPr>
        <w:t xml:space="preserve"> child will have that disease? </w:t>
      </w:r>
      <w:r w:rsidRPr="003F5C5D">
        <w:rPr>
          <w:rFonts w:ascii="Arial" w:hAnsi="Arial" w:cs="Arial"/>
          <w:b/>
        </w:rPr>
        <w:t xml:space="preserve">Briefly explain your answer.  </w:t>
      </w:r>
      <w:commentRangeStart w:id="2"/>
      <w:r w:rsidR="00B95AFC" w:rsidRPr="003F5C5D">
        <w:rPr>
          <w:rFonts w:ascii="Arial" w:hAnsi="Arial" w:cs="Arial"/>
          <w:b/>
          <w:i/>
        </w:rPr>
        <w:t>(</w:t>
      </w:r>
      <w:r w:rsidR="00A87D75" w:rsidRPr="003F5C5D">
        <w:rPr>
          <w:rFonts w:ascii="Arial" w:hAnsi="Arial" w:cs="Arial"/>
          <w:b/>
          <w:i/>
        </w:rPr>
        <w:t>15 points total</w:t>
      </w:r>
      <w:commentRangeEnd w:id="2"/>
      <w:r w:rsidR="00326AEF">
        <w:rPr>
          <w:rStyle w:val="CommentReference"/>
        </w:rPr>
        <w:commentReference w:id="2"/>
      </w:r>
      <w:r w:rsidR="00B95AFC" w:rsidRPr="003F5C5D">
        <w:rPr>
          <w:rFonts w:ascii="Arial" w:hAnsi="Arial" w:cs="Arial"/>
          <w:b/>
          <w:i/>
        </w:rPr>
        <w:t>)</w:t>
      </w:r>
    </w:p>
    <w:p w14:paraId="63AF04AC" w14:textId="77777777" w:rsidR="00614C54" w:rsidRPr="003F5C5D" w:rsidRDefault="00614C54" w:rsidP="002712BE">
      <w:pPr>
        <w:rPr>
          <w:rFonts w:ascii="Arial" w:hAnsi="Arial" w:cs="Arial"/>
          <w:b/>
        </w:rPr>
      </w:pPr>
    </w:p>
    <w:p w14:paraId="7D2DCB71" w14:textId="67A21097" w:rsidR="00614C54" w:rsidRPr="003F5C5D" w:rsidRDefault="00614C54" w:rsidP="002712BE">
      <w:pPr>
        <w:rPr>
          <w:rFonts w:ascii="Arial" w:hAnsi="Arial" w:cs="Arial"/>
          <w:u w:val="single"/>
        </w:rPr>
      </w:pPr>
      <w:r w:rsidRPr="003F5C5D">
        <w:rPr>
          <w:rFonts w:ascii="Arial" w:hAnsi="Arial" w:cs="Arial"/>
          <w:u w:val="single"/>
        </w:rPr>
        <w:t>Hemochromatosis (rs1800562)</w:t>
      </w:r>
    </w:p>
    <w:p w14:paraId="7318A739" w14:textId="77777777" w:rsidR="00614C54" w:rsidRPr="003F5C5D" w:rsidRDefault="00614C54" w:rsidP="002712BE">
      <w:pPr>
        <w:rPr>
          <w:rFonts w:ascii="Arial" w:hAnsi="Arial" w:cs="Arial"/>
        </w:rPr>
      </w:pPr>
    </w:p>
    <w:p w14:paraId="45321DD4" w14:textId="1D7F076D" w:rsidR="002C7057" w:rsidRPr="003F5C5D" w:rsidRDefault="00CB4671" w:rsidP="002712BE">
      <w:pPr>
        <w:rPr>
          <w:rFonts w:ascii="Arial" w:hAnsi="Arial" w:cs="Arial"/>
        </w:rPr>
      </w:pPr>
      <w:r w:rsidRPr="003F5C5D">
        <w:rPr>
          <w:rFonts w:ascii="Arial" w:hAnsi="Arial" w:cs="Arial"/>
        </w:rPr>
        <w:t xml:space="preserve">The </w:t>
      </w:r>
      <w:proofErr w:type="gramStart"/>
      <w:r w:rsidRPr="003F5C5D">
        <w:rPr>
          <w:rFonts w:ascii="Arial" w:hAnsi="Arial" w:cs="Arial"/>
        </w:rPr>
        <w:t>A</w:t>
      </w:r>
      <w:proofErr w:type="gramEnd"/>
      <w:r w:rsidRPr="003F5C5D">
        <w:rPr>
          <w:rFonts w:ascii="Arial" w:hAnsi="Arial" w:cs="Arial"/>
        </w:rPr>
        <w:t xml:space="preserve"> allele of the SNP rs1800562 is </w:t>
      </w:r>
      <w:r w:rsidR="00CF5385" w:rsidRPr="003F5C5D">
        <w:rPr>
          <w:rFonts w:ascii="Arial" w:hAnsi="Arial" w:cs="Arial"/>
        </w:rPr>
        <w:t>associated with hemochromatosis in males and post-menopausal women who are homozygous for the allele. The</w:t>
      </w:r>
      <w:r w:rsidRPr="003F5C5D">
        <w:rPr>
          <w:rFonts w:ascii="Arial" w:hAnsi="Arial" w:cs="Arial"/>
        </w:rPr>
        <w:t xml:space="preserve"> fath</w:t>
      </w:r>
      <w:r w:rsidR="00CF5385" w:rsidRPr="003F5C5D">
        <w:rPr>
          <w:rFonts w:ascii="Arial" w:hAnsi="Arial" w:cs="Arial"/>
        </w:rPr>
        <w:t xml:space="preserve">er is GG and the mother is AG at this loci. The child is therefore not at high risk of developing this disease (&lt;1%). This is especially true since both parents are homozygous for the non-risk allele at </w:t>
      </w:r>
      <w:hyperlink r:id="rId20" w:tooltip="Rs1799945" w:history="1">
        <w:r w:rsidR="00CF5385" w:rsidRPr="003F5C5D">
          <w:rPr>
            <w:rStyle w:val="Hyperlink"/>
            <w:rFonts w:ascii="Arial" w:eastAsia="Times New Roman" w:hAnsi="Arial" w:cs="Arial"/>
            <w:color w:val="auto"/>
            <w:u w:val="none"/>
            <w:shd w:val="clear" w:color="auto" w:fill="FFFFFF"/>
          </w:rPr>
          <w:t>rs1799945</w:t>
        </w:r>
      </w:hyperlink>
      <w:r w:rsidR="00CF5385" w:rsidRPr="003F5C5D">
        <w:rPr>
          <w:rFonts w:ascii="Arial" w:eastAsia="Times New Roman" w:hAnsi="Arial" w:cs="Arial"/>
        </w:rPr>
        <w:t xml:space="preserve">, a SNP known to synergistically interact with the heterozygous </w:t>
      </w:r>
      <w:r w:rsidR="00CF5385" w:rsidRPr="003F5C5D">
        <w:rPr>
          <w:rFonts w:ascii="Arial" w:hAnsi="Arial" w:cs="Arial"/>
        </w:rPr>
        <w:t>rs1800562 genotype and slightly increase the risk of mild hemochromatosis</w:t>
      </w:r>
      <w:r w:rsidR="00751A1E" w:rsidRPr="003F5C5D">
        <w:rPr>
          <w:rFonts w:ascii="Arial" w:hAnsi="Arial" w:cs="Arial"/>
          <w:vertAlign w:val="superscript"/>
        </w:rPr>
        <w:t>1</w:t>
      </w:r>
      <w:r w:rsidR="00CF5385" w:rsidRPr="003F5C5D">
        <w:rPr>
          <w:rFonts w:ascii="Arial" w:hAnsi="Arial" w:cs="Arial"/>
        </w:rPr>
        <w:t>.</w:t>
      </w:r>
    </w:p>
    <w:p w14:paraId="2D4C932D" w14:textId="77777777" w:rsidR="00751A1E" w:rsidRPr="003F5C5D" w:rsidRDefault="00751A1E" w:rsidP="002712BE">
      <w:pPr>
        <w:rPr>
          <w:rFonts w:ascii="Arial" w:hAnsi="Arial" w:cs="Arial"/>
        </w:rPr>
      </w:pPr>
    </w:p>
    <w:p w14:paraId="6DB6F020" w14:textId="6FC59EA6" w:rsidR="00751A1E" w:rsidRPr="003F5C5D" w:rsidRDefault="00751A1E" w:rsidP="002712BE">
      <w:pPr>
        <w:rPr>
          <w:rFonts w:ascii="Arial" w:hAnsi="Arial" w:cs="Arial"/>
          <w:sz w:val="20"/>
          <w:szCs w:val="20"/>
        </w:rPr>
      </w:pPr>
      <w:r w:rsidRPr="003F5C5D">
        <w:rPr>
          <w:rFonts w:ascii="Arial" w:hAnsi="Arial" w:cs="Arial"/>
          <w:sz w:val="20"/>
          <w:szCs w:val="20"/>
        </w:rPr>
        <w:t>1. http://snpedia.com/index.php/Rs1800562</w:t>
      </w:r>
    </w:p>
    <w:p w14:paraId="3A92649B" w14:textId="77777777" w:rsidR="00516210" w:rsidRPr="003F5C5D" w:rsidRDefault="00516210" w:rsidP="002712BE">
      <w:pPr>
        <w:rPr>
          <w:rFonts w:ascii="Arial" w:eastAsia="Times New Roman" w:hAnsi="Arial" w:cs="Arial"/>
          <w:sz w:val="20"/>
          <w:szCs w:val="20"/>
        </w:rPr>
      </w:pPr>
    </w:p>
    <w:p w14:paraId="4F634FA4" w14:textId="77777777" w:rsidR="00614C54" w:rsidRPr="003F5C5D" w:rsidRDefault="00614C54" w:rsidP="002712BE">
      <w:pPr>
        <w:rPr>
          <w:rFonts w:ascii="Arial" w:hAnsi="Arial" w:cs="Arial"/>
        </w:rPr>
      </w:pPr>
    </w:p>
    <w:p w14:paraId="4CD7B7FA" w14:textId="77777777" w:rsidR="00614C54" w:rsidRPr="003F5C5D" w:rsidRDefault="00614C54" w:rsidP="002712BE">
      <w:pPr>
        <w:rPr>
          <w:rFonts w:ascii="Arial" w:hAnsi="Arial" w:cs="Arial"/>
          <w:u w:val="single"/>
        </w:rPr>
      </w:pPr>
      <w:r w:rsidRPr="003F5C5D">
        <w:rPr>
          <w:rFonts w:ascii="Arial" w:hAnsi="Arial" w:cs="Arial"/>
          <w:u w:val="single"/>
        </w:rPr>
        <w:t xml:space="preserve"> Alzheimer’s disease (specifically, look for APOE4 status)</w:t>
      </w:r>
    </w:p>
    <w:p w14:paraId="5F623D40" w14:textId="77777777" w:rsidR="002C7057" w:rsidRPr="003F5C5D" w:rsidRDefault="002C7057" w:rsidP="002712BE">
      <w:pPr>
        <w:rPr>
          <w:rFonts w:ascii="Arial" w:hAnsi="Arial" w:cs="Arial"/>
        </w:rPr>
      </w:pPr>
    </w:p>
    <w:p w14:paraId="65279717" w14:textId="6CE7D450" w:rsidR="009A1A4C" w:rsidRPr="003F5C5D" w:rsidRDefault="009A1A4C" w:rsidP="002712BE">
      <w:pPr>
        <w:rPr>
          <w:rFonts w:ascii="Arial" w:hAnsi="Arial" w:cs="Arial"/>
        </w:rPr>
      </w:pPr>
      <w:r w:rsidRPr="003F5C5D">
        <w:rPr>
          <w:rFonts w:ascii="Arial" w:hAnsi="Arial" w:cs="Arial"/>
        </w:rPr>
        <w:t xml:space="preserve">SNPs located in the APOE gene have the strongest </w:t>
      </w:r>
      <w:r w:rsidR="00964A1C" w:rsidRPr="003F5C5D">
        <w:rPr>
          <w:rFonts w:ascii="Arial" w:hAnsi="Arial" w:cs="Arial"/>
        </w:rPr>
        <w:t xml:space="preserve">known </w:t>
      </w:r>
      <w:r w:rsidRPr="003F5C5D">
        <w:rPr>
          <w:rFonts w:ascii="Arial" w:hAnsi="Arial" w:cs="Arial"/>
        </w:rPr>
        <w:t>associati</w:t>
      </w:r>
      <w:r w:rsidR="00964A1C" w:rsidRPr="003F5C5D">
        <w:rPr>
          <w:rFonts w:ascii="Arial" w:hAnsi="Arial" w:cs="Arial"/>
        </w:rPr>
        <w:t>ons with risk of developing Alzheimer’s disease. The APOE</w:t>
      </w:r>
      <w:r w:rsidRPr="003F5C5D">
        <w:rPr>
          <w:rFonts w:ascii="Arial" w:hAnsi="Arial" w:cs="Arial"/>
        </w:rPr>
        <w:t xml:space="preserve"> </w:t>
      </w:r>
      <w:r w:rsidR="00964A1C" w:rsidRPr="003F5C5D">
        <w:rPr>
          <w:rFonts w:ascii="Arial" w:hAnsi="Arial" w:cs="Arial"/>
        </w:rPr>
        <w:t xml:space="preserve">rs429358 and rs7412 SNPs define three variants </w:t>
      </w:r>
      <w:r w:rsidR="00B32721" w:rsidRPr="003F5C5D">
        <w:rPr>
          <w:rFonts w:ascii="Arial" w:hAnsi="Arial" w:cs="Arial"/>
        </w:rPr>
        <w:t>that have known associations with Alzheimer’s as shown in the following table from the 23andMe website:</w:t>
      </w:r>
    </w:p>
    <w:p w14:paraId="11156405" w14:textId="77777777" w:rsidR="00B32721" w:rsidRPr="003F5C5D" w:rsidRDefault="00B32721" w:rsidP="002712BE">
      <w:pPr>
        <w:rPr>
          <w:rFonts w:ascii="Arial" w:hAnsi="Arial" w:cs="Arial"/>
        </w:rPr>
      </w:pPr>
    </w:p>
    <w:tbl>
      <w:tblPr>
        <w:tblW w:w="5475" w:type="dxa"/>
        <w:tblCellSpacing w:w="15" w:type="dxa"/>
        <w:tblInd w:w="225" w:type="dxa"/>
        <w:tblBorders>
          <w:top w:val="single" w:sz="6" w:space="0" w:color="CCCCCC"/>
          <w:left w:val="single" w:sz="6" w:space="0" w:color="CCCCCC"/>
          <w:bottom w:val="single" w:sz="6" w:space="0" w:color="CCCCCC"/>
          <w:right w:val="single" w:sz="6" w:space="0" w:color="CCCCCC"/>
        </w:tblBorders>
        <w:shd w:val="clear" w:color="auto" w:fill="FFFFFF"/>
        <w:tblCellMar>
          <w:top w:w="150" w:type="dxa"/>
          <w:left w:w="150" w:type="dxa"/>
          <w:bottom w:w="150" w:type="dxa"/>
          <w:right w:w="150" w:type="dxa"/>
        </w:tblCellMar>
        <w:tblLook w:val="04A0" w:firstRow="1" w:lastRow="0" w:firstColumn="1" w:lastColumn="0" w:noHBand="0" w:noVBand="1"/>
      </w:tblPr>
      <w:tblGrid>
        <w:gridCol w:w="1438"/>
        <w:gridCol w:w="453"/>
        <w:gridCol w:w="1726"/>
        <w:gridCol w:w="453"/>
        <w:gridCol w:w="1405"/>
      </w:tblGrid>
      <w:tr w:rsidR="00B32721" w:rsidRPr="003F5C5D" w14:paraId="4DCCA3E6" w14:textId="77777777" w:rsidTr="00B32721">
        <w:trPr>
          <w:tblCellSpacing w:w="15" w:type="dxa"/>
        </w:trPr>
        <w:tc>
          <w:tcPr>
            <w:tcW w:w="0" w:type="auto"/>
            <w:tcBorders>
              <w:top w:val="nil"/>
              <w:left w:val="nil"/>
              <w:bottom w:val="nil"/>
              <w:right w:val="nil"/>
            </w:tcBorders>
            <w:shd w:val="clear" w:color="auto" w:fill="FFFFFF"/>
            <w:tcMar>
              <w:top w:w="135" w:type="dxa"/>
              <w:left w:w="150" w:type="dxa"/>
              <w:bottom w:w="135" w:type="dxa"/>
              <w:right w:w="150" w:type="dxa"/>
            </w:tcMar>
            <w:hideMark/>
          </w:tcPr>
          <w:p w14:paraId="171AD17E"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Variant</w:t>
            </w:r>
          </w:p>
        </w:tc>
        <w:tc>
          <w:tcPr>
            <w:tcW w:w="225" w:type="dxa"/>
            <w:tcBorders>
              <w:top w:val="nil"/>
              <w:left w:val="nil"/>
              <w:bottom w:val="nil"/>
              <w:right w:val="nil"/>
            </w:tcBorders>
            <w:shd w:val="clear" w:color="auto" w:fill="FFFFFF"/>
            <w:tcMar>
              <w:top w:w="135" w:type="dxa"/>
              <w:left w:w="150" w:type="dxa"/>
              <w:bottom w:w="135" w:type="dxa"/>
              <w:right w:w="150" w:type="dxa"/>
            </w:tcMar>
            <w:hideMark/>
          </w:tcPr>
          <w:p w14:paraId="7AE39F51" w14:textId="77777777" w:rsidR="00B32721" w:rsidRPr="003F5C5D" w:rsidRDefault="00B32721" w:rsidP="00B32721">
            <w:pPr>
              <w:spacing w:line="270" w:lineRule="atLeast"/>
              <w:rPr>
                <w:rFonts w:ascii="Arial" w:eastAsia="Times New Roman" w:hAnsi="Arial" w:cs="Arial"/>
                <w:color w:val="333333"/>
                <w:sz w:val="21"/>
                <w:szCs w:val="21"/>
              </w:rPr>
            </w:pP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0963F0BF"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rs429358</w:t>
            </w:r>
          </w:p>
        </w:tc>
        <w:tc>
          <w:tcPr>
            <w:tcW w:w="225" w:type="dxa"/>
            <w:tcBorders>
              <w:top w:val="nil"/>
              <w:left w:val="nil"/>
              <w:bottom w:val="nil"/>
              <w:right w:val="nil"/>
            </w:tcBorders>
            <w:shd w:val="clear" w:color="auto" w:fill="FFFFFF"/>
            <w:tcMar>
              <w:top w:w="135" w:type="dxa"/>
              <w:left w:w="150" w:type="dxa"/>
              <w:bottom w:w="135" w:type="dxa"/>
              <w:right w:w="150" w:type="dxa"/>
            </w:tcMar>
            <w:hideMark/>
          </w:tcPr>
          <w:p w14:paraId="5A178EDA" w14:textId="77777777" w:rsidR="00B32721" w:rsidRPr="003F5C5D" w:rsidRDefault="00B32721" w:rsidP="00B32721">
            <w:pPr>
              <w:spacing w:line="270" w:lineRule="atLeast"/>
              <w:rPr>
                <w:rFonts w:ascii="Arial" w:eastAsia="Times New Roman" w:hAnsi="Arial" w:cs="Arial"/>
                <w:color w:val="333333"/>
                <w:sz w:val="21"/>
                <w:szCs w:val="21"/>
              </w:rPr>
            </w:pP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54D01544"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rs7412</w:t>
            </w:r>
          </w:p>
        </w:tc>
      </w:tr>
      <w:tr w:rsidR="00B32721" w:rsidRPr="003F5C5D" w14:paraId="69232910" w14:textId="77777777" w:rsidTr="00B32721">
        <w:trPr>
          <w:tblCellSpacing w:w="15" w:type="dxa"/>
        </w:trPr>
        <w:tc>
          <w:tcPr>
            <w:tcW w:w="0" w:type="auto"/>
            <w:tcBorders>
              <w:top w:val="nil"/>
              <w:left w:val="nil"/>
              <w:bottom w:val="nil"/>
              <w:right w:val="nil"/>
            </w:tcBorders>
            <w:shd w:val="clear" w:color="auto" w:fill="FFFFFF"/>
            <w:tcMar>
              <w:top w:w="135" w:type="dxa"/>
              <w:left w:w="150" w:type="dxa"/>
              <w:bottom w:w="135" w:type="dxa"/>
              <w:right w:w="150" w:type="dxa"/>
            </w:tcMar>
            <w:hideMark/>
          </w:tcPr>
          <w:p w14:paraId="3EB8925C"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ε2</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49D3AB2A"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585A38A2"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183B788B"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3C8C303B"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T</w:t>
            </w:r>
          </w:p>
        </w:tc>
        <w:bookmarkStart w:id="3" w:name="_GoBack"/>
        <w:bookmarkEnd w:id="3"/>
      </w:tr>
      <w:tr w:rsidR="00B32721" w:rsidRPr="003F5C5D" w14:paraId="0D163826" w14:textId="77777777" w:rsidTr="00B32721">
        <w:trPr>
          <w:tblCellSpacing w:w="15" w:type="dxa"/>
        </w:trPr>
        <w:tc>
          <w:tcPr>
            <w:tcW w:w="0" w:type="auto"/>
            <w:tcBorders>
              <w:top w:val="nil"/>
              <w:left w:val="nil"/>
              <w:bottom w:val="nil"/>
              <w:right w:val="nil"/>
            </w:tcBorders>
            <w:shd w:val="clear" w:color="auto" w:fill="FFFFFF"/>
            <w:tcMar>
              <w:top w:w="135" w:type="dxa"/>
              <w:left w:w="150" w:type="dxa"/>
              <w:bottom w:w="135" w:type="dxa"/>
              <w:right w:w="150" w:type="dxa"/>
            </w:tcMar>
            <w:hideMark/>
          </w:tcPr>
          <w:p w14:paraId="04EB3EA8"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ε3</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4FCF5F77"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618E270E"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257D2139"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4C705914"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C</w:t>
            </w:r>
          </w:p>
        </w:tc>
      </w:tr>
      <w:tr w:rsidR="00B32721" w:rsidRPr="003F5C5D" w14:paraId="5D570D94" w14:textId="77777777" w:rsidTr="00B32721">
        <w:trPr>
          <w:tblCellSpacing w:w="15" w:type="dxa"/>
        </w:trPr>
        <w:tc>
          <w:tcPr>
            <w:tcW w:w="0" w:type="auto"/>
            <w:tcBorders>
              <w:top w:val="nil"/>
              <w:left w:val="nil"/>
              <w:bottom w:val="nil"/>
              <w:right w:val="nil"/>
            </w:tcBorders>
            <w:shd w:val="clear" w:color="auto" w:fill="FFFFFF"/>
            <w:tcMar>
              <w:top w:w="135" w:type="dxa"/>
              <w:left w:w="150" w:type="dxa"/>
              <w:bottom w:w="135" w:type="dxa"/>
              <w:right w:w="150" w:type="dxa"/>
            </w:tcMar>
            <w:hideMark/>
          </w:tcPr>
          <w:p w14:paraId="2874C227"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ε4</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22491C6D"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69D4354C"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C</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0D0D8B31"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w:t>
            </w:r>
          </w:p>
        </w:tc>
        <w:tc>
          <w:tcPr>
            <w:tcW w:w="0" w:type="auto"/>
            <w:tcBorders>
              <w:top w:val="nil"/>
              <w:left w:val="nil"/>
              <w:bottom w:val="nil"/>
              <w:right w:val="nil"/>
            </w:tcBorders>
            <w:shd w:val="clear" w:color="auto" w:fill="FFFFFF"/>
            <w:tcMar>
              <w:top w:w="135" w:type="dxa"/>
              <w:left w:w="150" w:type="dxa"/>
              <w:bottom w:w="135" w:type="dxa"/>
              <w:right w:w="150" w:type="dxa"/>
            </w:tcMar>
            <w:hideMark/>
          </w:tcPr>
          <w:p w14:paraId="5BA17D76" w14:textId="77777777" w:rsidR="00B32721" w:rsidRPr="003F5C5D" w:rsidRDefault="00B32721" w:rsidP="00B32721">
            <w:pPr>
              <w:spacing w:line="270" w:lineRule="atLeast"/>
              <w:rPr>
                <w:rFonts w:ascii="Arial" w:eastAsia="Times New Roman" w:hAnsi="Arial" w:cs="Arial"/>
                <w:color w:val="333333"/>
                <w:sz w:val="21"/>
                <w:szCs w:val="21"/>
              </w:rPr>
            </w:pPr>
            <w:r w:rsidRPr="003F5C5D">
              <w:rPr>
                <w:rFonts w:ascii="Arial" w:eastAsia="Times New Roman" w:hAnsi="Arial" w:cs="Arial"/>
                <w:color w:val="333333"/>
                <w:sz w:val="21"/>
                <w:szCs w:val="21"/>
              </w:rPr>
              <w:t>C</w:t>
            </w:r>
          </w:p>
        </w:tc>
      </w:tr>
    </w:tbl>
    <w:p w14:paraId="7CAAC93D" w14:textId="77777777" w:rsidR="00B32721" w:rsidRPr="003F5C5D" w:rsidRDefault="00B32721" w:rsidP="002712BE">
      <w:pPr>
        <w:rPr>
          <w:rFonts w:ascii="Arial" w:hAnsi="Arial" w:cs="Arial"/>
        </w:rPr>
      </w:pPr>
    </w:p>
    <w:p w14:paraId="04936253" w14:textId="70144B00" w:rsidR="000714FC" w:rsidRPr="003F5C5D" w:rsidRDefault="000714FC" w:rsidP="008F50D5">
      <w:pPr>
        <w:rPr>
          <w:rFonts w:ascii="Arial" w:eastAsia="Times New Roman" w:hAnsi="Arial" w:cs="Arial"/>
          <w:color w:val="333333"/>
        </w:rPr>
      </w:pPr>
      <w:r w:rsidRPr="003F5C5D">
        <w:rPr>
          <w:rFonts w:ascii="Arial" w:eastAsia="Times New Roman" w:hAnsi="Arial" w:cs="Arial"/>
          <w:color w:val="333333"/>
        </w:rPr>
        <w:t>T</w:t>
      </w:r>
      <w:r w:rsidR="008F50D5" w:rsidRPr="003F5C5D">
        <w:rPr>
          <w:rFonts w:ascii="Arial" w:eastAsia="Times New Roman" w:hAnsi="Arial" w:cs="Arial"/>
          <w:color w:val="333333"/>
        </w:rPr>
        <w:t>he ε4</w:t>
      </w:r>
      <w:r w:rsidRPr="003F5C5D">
        <w:rPr>
          <w:rFonts w:ascii="Arial" w:eastAsia="Times New Roman" w:hAnsi="Arial" w:cs="Arial"/>
          <w:color w:val="333333"/>
        </w:rPr>
        <w:t xml:space="preserve"> variant is the risk allele. A</w:t>
      </w:r>
      <w:r w:rsidR="008F50D5" w:rsidRPr="003F5C5D">
        <w:rPr>
          <w:rFonts w:ascii="Arial" w:eastAsia="Times New Roman" w:hAnsi="Arial" w:cs="Arial"/>
          <w:color w:val="333333"/>
        </w:rPr>
        <w:t xml:space="preserve"> single copy</w:t>
      </w:r>
      <w:r w:rsidRPr="003F5C5D">
        <w:rPr>
          <w:rFonts w:ascii="Arial" w:eastAsia="Times New Roman" w:hAnsi="Arial" w:cs="Arial"/>
          <w:color w:val="333333"/>
        </w:rPr>
        <w:t xml:space="preserve"> </w:t>
      </w:r>
      <w:r w:rsidR="008F50D5" w:rsidRPr="003F5C5D">
        <w:rPr>
          <w:rFonts w:ascii="Arial" w:eastAsia="Times New Roman" w:hAnsi="Arial" w:cs="Arial"/>
          <w:color w:val="333333"/>
        </w:rPr>
        <w:t>of this variant leads to a 2-fold increase i</w:t>
      </w:r>
      <w:r w:rsidRPr="003F5C5D">
        <w:rPr>
          <w:rFonts w:ascii="Arial" w:eastAsia="Times New Roman" w:hAnsi="Arial" w:cs="Arial"/>
          <w:color w:val="333333"/>
        </w:rPr>
        <w:t>n susceptibility to the disease</w:t>
      </w:r>
      <w:r w:rsidR="008F50D5" w:rsidRPr="003F5C5D">
        <w:rPr>
          <w:rFonts w:ascii="Arial" w:eastAsia="Times New Roman" w:hAnsi="Arial" w:cs="Arial"/>
          <w:color w:val="333333"/>
        </w:rPr>
        <w:t xml:space="preserve"> while two copies</w:t>
      </w:r>
      <w:r w:rsidRPr="003F5C5D">
        <w:rPr>
          <w:rFonts w:ascii="Arial" w:eastAsia="Times New Roman" w:hAnsi="Arial" w:cs="Arial"/>
          <w:color w:val="333333"/>
        </w:rPr>
        <w:t xml:space="preserve"> </w:t>
      </w:r>
      <w:r w:rsidR="008F50D5" w:rsidRPr="003F5C5D">
        <w:rPr>
          <w:rFonts w:ascii="Arial" w:eastAsia="Times New Roman" w:hAnsi="Arial" w:cs="Arial"/>
          <w:color w:val="333333"/>
        </w:rPr>
        <w:t>is associated with an 11-fold increase</w:t>
      </w:r>
      <w:r w:rsidRPr="003F5C5D">
        <w:rPr>
          <w:rFonts w:ascii="Arial" w:eastAsia="Times New Roman" w:hAnsi="Arial" w:cs="Arial"/>
          <w:color w:val="333333"/>
        </w:rPr>
        <w:t xml:space="preserve"> as compared to the ε3/ε3 variant</w:t>
      </w:r>
      <w:r w:rsidR="001E7461" w:rsidRPr="003F5C5D">
        <w:rPr>
          <w:rFonts w:ascii="Arial" w:eastAsia="Times New Roman" w:hAnsi="Arial" w:cs="Arial"/>
          <w:color w:val="333333"/>
        </w:rPr>
        <w:t xml:space="preserve"> (according to 23andMe)</w:t>
      </w:r>
      <w:r w:rsidR="008F50D5" w:rsidRPr="003F5C5D">
        <w:rPr>
          <w:rFonts w:ascii="Arial" w:eastAsia="Times New Roman" w:hAnsi="Arial" w:cs="Arial"/>
          <w:color w:val="333333"/>
        </w:rPr>
        <w:t>.</w:t>
      </w:r>
    </w:p>
    <w:p w14:paraId="3100F864" w14:textId="77777777" w:rsidR="000714FC" w:rsidRPr="003F5C5D" w:rsidRDefault="000714FC" w:rsidP="008F50D5">
      <w:pPr>
        <w:rPr>
          <w:rFonts w:ascii="Arial" w:eastAsia="Times New Roman" w:hAnsi="Arial" w:cs="Arial"/>
          <w:color w:val="333333"/>
        </w:rPr>
      </w:pPr>
    </w:p>
    <w:p w14:paraId="5630CEA8" w14:textId="14B9C087" w:rsidR="00526A35" w:rsidRPr="003F5C5D" w:rsidRDefault="000714FC" w:rsidP="002712BE">
      <w:pPr>
        <w:rPr>
          <w:rFonts w:ascii="Arial" w:hAnsi="Arial" w:cs="Arial"/>
        </w:rPr>
      </w:pPr>
      <w:r w:rsidRPr="003F5C5D">
        <w:rPr>
          <w:rFonts w:ascii="Arial" w:hAnsi="Arial" w:cs="Arial"/>
        </w:rPr>
        <w:lastRenderedPageBreak/>
        <w:t xml:space="preserve">The father’s genotypes at these locations are as follows:  rs429358, CC and rs7412, CC. The mother’s genotypes are as follows: rs429358, CT and rs7412, CC. Given these genotypes, the child will have a 50% chance of being </w:t>
      </w:r>
      <w:r w:rsidRPr="003F5C5D">
        <w:rPr>
          <w:rFonts w:ascii="Arial" w:eastAsia="Times New Roman" w:hAnsi="Arial" w:cs="Arial"/>
          <w:color w:val="333333"/>
        </w:rPr>
        <w:t xml:space="preserve">ε3/ε4 and a 50% chance of being ε4/ε4. According to 23andMe, an individual of European ancestry with the ε3/ε3 variant has ~5% chance of developing </w:t>
      </w:r>
      <w:proofErr w:type="spellStart"/>
      <w:r w:rsidRPr="003F5C5D">
        <w:rPr>
          <w:rFonts w:ascii="Arial" w:eastAsia="Times New Roman" w:hAnsi="Arial" w:cs="Arial"/>
          <w:color w:val="333333"/>
        </w:rPr>
        <w:t>Alzeheimer’s</w:t>
      </w:r>
      <w:proofErr w:type="spellEnd"/>
      <w:r w:rsidRPr="003F5C5D">
        <w:rPr>
          <w:rFonts w:ascii="Arial" w:eastAsia="Times New Roman" w:hAnsi="Arial" w:cs="Arial"/>
          <w:color w:val="333333"/>
        </w:rPr>
        <w:t xml:space="preserve"> during their lifetime. This means the child will have with equal probability a 10% (2-fold increase) versus a 55% (11-fold increase) chance of developing this devastating disease during his or her lifetime.</w:t>
      </w:r>
    </w:p>
    <w:p w14:paraId="0900D045" w14:textId="77777777" w:rsidR="00516210" w:rsidRDefault="00516210" w:rsidP="002712BE">
      <w:pPr>
        <w:rPr>
          <w:rFonts w:ascii="Arial" w:hAnsi="Arial" w:cs="Arial"/>
        </w:rPr>
      </w:pPr>
    </w:p>
    <w:p w14:paraId="1912923B" w14:textId="77777777" w:rsidR="003F5C5D" w:rsidRPr="003F5C5D" w:rsidRDefault="003F5C5D" w:rsidP="002712BE">
      <w:pPr>
        <w:rPr>
          <w:rFonts w:ascii="Arial" w:hAnsi="Arial" w:cs="Arial"/>
        </w:rPr>
      </w:pPr>
    </w:p>
    <w:p w14:paraId="4B921347" w14:textId="163D2769" w:rsidR="00614C54" w:rsidRPr="003F5C5D" w:rsidRDefault="00614C54" w:rsidP="002712BE">
      <w:pPr>
        <w:rPr>
          <w:rFonts w:ascii="Arial" w:hAnsi="Arial" w:cs="Arial"/>
          <w:u w:val="single"/>
        </w:rPr>
      </w:pPr>
      <w:r w:rsidRPr="003F5C5D">
        <w:rPr>
          <w:rFonts w:ascii="Arial" w:hAnsi="Arial" w:cs="Arial"/>
          <w:u w:val="single"/>
        </w:rPr>
        <w:t>Breast cancer (BRCA1 status; rs77944974)</w:t>
      </w:r>
    </w:p>
    <w:p w14:paraId="319D223E" w14:textId="77777777" w:rsidR="00964A1C" w:rsidRPr="003F5C5D" w:rsidRDefault="00964A1C" w:rsidP="002712BE">
      <w:pPr>
        <w:rPr>
          <w:rFonts w:ascii="Arial" w:hAnsi="Arial" w:cs="Arial"/>
          <w:u w:val="single"/>
        </w:rPr>
      </w:pPr>
    </w:p>
    <w:p w14:paraId="368B7010" w14:textId="36DD77D7" w:rsidR="002C7057" w:rsidRPr="003F5C5D" w:rsidRDefault="00F43FF6" w:rsidP="002712BE">
      <w:pPr>
        <w:rPr>
          <w:rFonts w:ascii="Arial" w:hAnsi="Arial" w:cs="Arial"/>
        </w:rPr>
      </w:pPr>
      <w:r w:rsidRPr="003F5C5D">
        <w:rPr>
          <w:rFonts w:ascii="Arial" w:hAnsi="Arial" w:cs="Arial"/>
        </w:rPr>
        <w:t>The child has a 50% chance of having the BRCA1 mutation since the mother is heterozygous (DI) for the mutation and the father is negative (II). Therefore, there is an equal probability that the child is at 13% versus 57</w:t>
      </w:r>
      <w:r w:rsidR="002C7057" w:rsidRPr="003F5C5D">
        <w:rPr>
          <w:rFonts w:ascii="Arial" w:hAnsi="Arial" w:cs="Arial"/>
        </w:rPr>
        <w:t xml:space="preserve">% </w:t>
      </w:r>
      <w:r w:rsidRPr="003F5C5D">
        <w:rPr>
          <w:rFonts w:ascii="Arial" w:hAnsi="Arial" w:cs="Arial"/>
        </w:rPr>
        <w:t>risk of developing the disease.</w:t>
      </w:r>
    </w:p>
    <w:p w14:paraId="7F42A76D" w14:textId="77777777" w:rsidR="00516210" w:rsidRDefault="00516210" w:rsidP="002712BE">
      <w:pPr>
        <w:rPr>
          <w:rFonts w:ascii="Arial" w:hAnsi="Arial" w:cs="Arial"/>
        </w:rPr>
      </w:pPr>
    </w:p>
    <w:p w14:paraId="78809A00" w14:textId="77777777" w:rsidR="003F5C5D" w:rsidRPr="003F5C5D" w:rsidRDefault="003F5C5D" w:rsidP="002712BE">
      <w:pPr>
        <w:rPr>
          <w:rFonts w:ascii="Arial" w:hAnsi="Arial" w:cs="Arial"/>
        </w:rPr>
      </w:pPr>
    </w:p>
    <w:p w14:paraId="108E8872" w14:textId="77777777" w:rsidR="00614C54" w:rsidRPr="003F5C5D" w:rsidRDefault="00614C54" w:rsidP="002712BE">
      <w:pPr>
        <w:rPr>
          <w:rFonts w:ascii="Arial" w:hAnsi="Arial" w:cs="Arial"/>
          <w:u w:val="single"/>
        </w:rPr>
      </w:pPr>
      <w:r w:rsidRPr="003F5C5D">
        <w:rPr>
          <w:rFonts w:ascii="Arial" w:hAnsi="Arial" w:cs="Arial"/>
          <w:u w:val="single"/>
        </w:rPr>
        <w:t>Cystic fibrosis (rs113993960)</w:t>
      </w:r>
    </w:p>
    <w:p w14:paraId="135D685D" w14:textId="77777777" w:rsidR="00614C54" w:rsidRPr="003F5C5D" w:rsidRDefault="00614C54" w:rsidP="002712BE">
      <w:pPr>
        <w:rPr>
          <w:rFonts w:ascii="Arial" w:hAnsi="Arial" w:cs="Arial"/>
        </w:rPr>
      </w:pPr>
    </w:p>
    <w:p w14:paraId="1726B608" w14:textId="3595A651" w:rsidR="00751A1E" w:rsidRPr="003F5C5D" w:rsidRDefault="00516210" w:rsidP="002712BE">
      <w:pPr>
        <w:rPr>
          <w:rFonts w:ascii="Arial" w:hAnsi="Arial" w:cs="Arial"/>
        </w:rPr>
      </w:pPr>
      <w:r w:rsidRPr="003F5C5D">
        <w:rPr>
          <w:rFonts w:ascii="Arial" w:hAnsi="Arial" w:cs="Arial"/>
        </w:rPr>
        <w:t>A deletion mutation of rs113993960 is present in 70% of patients with cystic fibrosis (CF</w:t>
      </w:r>
      <w:proofErr w:type="gramStart"/>
      <w:r w:rsidRPr="003F5C5D">
        <w:rPr>
          <w:rFonts w:ascii="Arial" w:hAnsi="Arial" w:cs="Arial"/>
        </w:rPr>
        <w:t>)</w:t>
      </w:r>
      <w:r w:rsidR="0014288A" w:rsidRPr="003F5C5D">
        <w:rPr>
          <w:rFonts w:ascii="Arial" w:hAnsi="Arial" w:cs="Arial"/>
          <w:vertAlign w:val="superscript"/>
        </w:rPr>
        <w:t>1</w:t>
      </w:r>
      <w:proofErr w:type="gramEnd"/>
      <w:r w:rsidRPr="003F5C5D">
        <w:rPr>
          <w:rFonts w:ascii="Arial" w:hAnsi="Arial" w:cs="Arial"/>
        </w:rPr>
        <w:t>. This mutation is recessive so patients with CF are homozygous for this deletion. Since both parents are carriers of the SNP (DI), the child will develop cystic fibrosis with a probability of 25%.</w:t>
      </w:r>
    </w:p>
    <w:p w14:paraId="3B1E01ED" w14:textId="77777777" w:rsidR="00516210" w:rsidRPr="003F5C5D" w:rsidRDefault="00516210" w:rsidP="002712BE">
      <w:pPr>
        <w:rPr>
          <w:rFonts w:ascii="Arial" w:hAnsi="Arial" w:cs="Arial"/>
        </w:rPr>
      </w:pPr>
    </w:p>
    <w:p w14:paraId="491A4066" w14:textId="34A194DE" w:rsidR="0014288A" w:rsidRPr="003F5C5D" w:rsidRDefault="0014288A" w:rsidP="002712BE">
      <w:pPr>
        <w:rPr>
          <w:rFonts w:ascii="Arial" w:hAnsi="Arial" w:cs="Arial"/>
          <w:sz w:val="18"/>
          <w:szCs w:val="18"/>
        </w:rPr>
      </w:pPr>
      <w:r w:rsidRPr="003F5C5D">
        <w:rPr>
          <w:rFonts w:ascii="Arial" w:hAnsi="Arial" w:cs="Arial"/>
          <w:sz w:val="18"/>
          <w:szCs w:val="18"/>
        </w:rPr>
        <w:t xml:space="preserve">1. </w:t>
      </w:r>
      <w:r w:rsidR="00BC0FA6" w:rsidRPr="003F5C5D">
        <w:rPr>
          <w:rFonts w:ascii="Arial" w:hAnsi="Arial" w:cs="Arial"/>
          <w:sz w:val="18"/>
          <w:szCs w:val="18"/>
        </w:rPr>
        <w:t>http://snpedia.com/index.php/Rs113993960</w:t>
      </w:r>
    </w:p>
    <w:p w14:paraId="0F257421" w14:textId="77777777" w:rsidR="0014288A" w:rsidRDefault="0014288A" w:rsidP="002712BE">
      <w:pPr>
        <w:rPr>
          <w:rFonts w:ascii="Arial" w:hAnsi="Arial" w:cs="Arial"/>
        </w:rPr>
      </w:pPr>
    </w:p>
    <w:p w14:paraId="78A0F785" w14:textId="77777777" w:rsidR="003F5C5D" w:rsidRPr="003F5C5D" w:rsidRDefault="003F5C5D" w:rsidP="002712BE">
      <w:pPr>
        <w:rPr>
          <w:rFonts w:ascii="Arial" w:hAnsi="Arial" w:cs="Arial"/>
        </w:rPr>
      </w:pPr>
    </w:p>
    <w:p w14:paraId="4C531A04" w14:textId="71E7E0A5" w:rsidR="00614C54" w:rsidRPr="003F5C5D" w:rsidRDefault="00614C54" w:rsidP="002712BE">
      <w:pPr>
        <w:rPr>
          <w:rFonts w:ascii="Arial" w:hAnsi="Arial" w:cs="Arial"/>
          <w:u w:val="single"/>
        </w:rPr>
      </w:pPr>
      <w:r w:rsidRPr="003F5C5D">
        <w:rPr>
          <w:rFonts w:ascii="Arial" w:hAnsi="Arial" w:cs="Arial"/>
          <w:u w:val="single"/>
        </w:rPr>
        <w:t>Sickle cell anemia (rs334)</w:t>
      </w:r>
    </w:p>
    <w:p w14:paraId="07299B93" w14:textId="77777777" w:rsidR="00113B60" w:rsidRPr="003F5C5D" w:rsidRDefault="00113B60" w:rsidP="002712BE">
      <w:pPr>
        <w:rPr>
          <w:rFonts w:ascii="Arial" w:hAnsi="Arial" w:cs="Arial"/>
          <w:i/>
        </w:rPr>
      </w:pPr>
    </w:p>
    <w:p w14:paraId="624215F1" w14:textId="23E3E830" w:rsidR="00113B60" w:rsidRPr="003F5C5D" w:rsidRDefault="0014288A" w:rsidP="002712BE">
      <w:pPr>
        <w:rPr>
          <w:rFonts w:ascii="Arial" w:hAnsi="Arial" w:cs="Arial"/>
        </w:rPr>
      </w:pPr>
      <w:r w:rsidRPr="003F5C5D">
        <w:rPr>
          <w:rFonts w:ascii="Arial" w:hAnsi="Arial" w:cs="Arial"/>
        </w:rPr>
        <w:t xml:space="preserve">The </w:t>
      </w:r>
      <w:proofErr w:type="gramStart"/>
      <w:r w:rsidRPr="003F5C5D">
        <w:rPr>
          <w:rFonts w:ascii="Arial" w:hAnsi="Arial" w:cs="Arial"/>
        </w:rPr>
        <w:t>A</w:t>
      </w:r>
      <w:proofErr w:type="gramEnd"/>
      <w:r w:rsidRPr="003F5C5D">
        <w:rPr>
          <w:rFonts w:ascii="Arial" w:hAnsi="Arial" w:cs="Arial"/>
        </w:rPr>
        <w:t xml:space="preserve"> allele at rs334 allows for the production of normal hemoglobin (</w:t>
      </w:r>
      <w:proofErr w:type="spellStart"/>
      <w:r w:rsidRPr="003F5C5D">
        <w:rPr>
          <w:rFonts w:ascii="Arial" w:hAnsi="Arial" w:cs="Arial"/>
        </w:rPr>
        <w:t>Hb</w:t>
      </w:r>
      <w:proofErr w:type="spellEnd"/>
      <w:r w:rsidRPr="003F5C5D">
        <w:rPr>
          <w:rFonts w:ascii="Arial" w:hAnsi="Arial" w:cs="Arial"/>
        </w:rPr>
        <w:t xml:space="preserve"> A). This is in contrast to the T allele, which leads to the production of irregular hemoglobin and sickled blood cells. Since both parents are homozygous for the A allele, the child is not at risk of developing sickle cell anemia.</w:t>
      </w:r>
    </w:p>
    <w:p w14:paraId="03528EB0" w14:textId="77777777" w:rsidR="0014288A" w:rsidRPr="003F5C5D" w:rsidRDefault="0014288A" w:rsidP="002712BE">
      <w:pPr>
        <w:rPr>
          <w:rFonts w:ascii="Arial" w:hAnsi="Arial" w:cs="Arial"/>
        </w:rPr>
      </w:pPr>
    </w:p>
    <w:p w14:paraId="1CA0A5A4" w14:textId="672254F2" w:rsidR="00113B60" w:rsidRPr="003F5C5D" w:rsidRDefault="00BC0FA6" w:rsidP="002712BE">
      <w:pPr>
        <w:rPr>
          <w:rFonts w:ascii="Arial" w:hAnsi="Arial" w:cs="Arial"/>
          <w:sz w:val="20"/>
          <w:szCs w:val="20"/>
        </w:rPr>
      </w:pPr>
      <w:r w:rsidRPr="003F5C5D">
        <w:rPr>
          <w:rFonts w:ascii="Arial" w:hAnsi="Arial" w:cs="Arial"/>
          <w:sz w:val="20"/>
          <w:szCs w:val="20"/>
        </w:rPr>
        <w:t>1. http://snpedia.com/index.php/Rs334</w:t>
      </w:r>
    </w:p>
    <w:p w14:paraId="07FAAC0B" w14:textId="77777777" w:rsidR="00BC0FA6" w:rsidRPr="003F5C5D" w:rsidRDefault="00BC0FA6" w:rsidP="002712BE">
      <w:pPr>
        <w:rPr>
          <w:rFonts w:ascii="Arial" w:hAnsi="Arial" w:cs="Arial"/>
        </w:rPr>
      </w:pPr>
    </w:p>
    <w:p w14:paraId="49569D15" w14:textId="77777777" w:rsidR="00053764" w:rsidRPr="003F5C5D" w:rsidRDefault="00053764" w:rsidP="002712BE">
      <w:pPr>
        <w:rPr>
          <w:rFonts w:ascii="Arial" w:hAnsi="Arial" w:cs="Arial"/>
        </w:rPr>
      </w:pPr>
    </w:p>
    <w:p w14:paraId="03A982FB" w14:textId="77777777" w:rsidR="003F5C5D" w:rsidRDefault="003F5C5D">
      <w:pPr>
        <w:rPr>
          <w:rFonts w:ascii="Arial" w:hAnsi="Arial" w:cs="Arial"/>
          <w:b/>
        </w:rPr>
      </w:pPr>
      <w:r>
        <w:rPr>
          <w:rFonts w:ascii="Arial" w:hAnsi="Arial" w:cs="Arial"/>
          <w:b/>
        </w:rPr>
        <w:br w:type="page"/>
      </w:r>
    </w:p>
    <w:p w14:paraId="59FF58CC" w14:textId="351BB989" w:rsidR="00ED5280" w:rsidRPr="003F5C5D" w:rsidRDefault="00113B60" w:rsidP="00ED5280">
      <w:pPr>
        <w:rPr>
          <w:rFonts w:ascii="Arial" w:hAnsi="Arial" w:cs="Arial"/>
          <w:b/>
        </w:rPr>
      </w:pPr>
      <w:r w:rsidRPr="003F5C5D">
        <w:rPr>
          <w:rFonts w:ascii="Arial" w:hAnsi="Arial" w:cs="Arial"/>
          <w:b/>
        </w:rPr>
        <w:lastRenderedPageBreak/>
        <w:t xml:space="preserve">9.  </w:t>
      </w:r>
      <w:r w:rsidR="00ED5280" w:rsidRPr="003F5C5D">
        <w:rPr>
          <w:rFonts w:ascii="Arial" w:hAnsi="Arial" w:cs="Arial"/>
          <w:b/>
        </w:rPr>
        <w:t>Prenatal genetic diagnosis (15 points total)</w:t>
      </w:r>
    </w:p>
    <w:p w14:paraId="33FE6A3E" w14:textId="77777777" w:rsidR="00ED5280" w:rsidRPr="003F5C5D" w:rsidRDefault="00ED5280" w:rsidP="00ED5280">
      <w:pPr>
        <w:rPr>
          <w:rFonts w:ascii="Arial" w:hAnsi="Arial" w:cs="Arial"/>
        </w:rPr>
      </w:pPr>
    </w:p>
    <w:p w14:paraId="423EA816" w14:textId="77777777" w:rsidR="00ED5280" w:rsidRPr="003F5C5D" w:rsidRDefault="00ED5280" w:rsidP="00ED5280">
      <w:pPr>
        <w:rPr>
          <w:rFonts w:ascii="Arial" w:hAnsi="Arial" w:cs="Arial"/>
          <w:b/>
        </w:rPr>
      </w:pPr>
      <w:r w:rsidRPr="003F5C5D">
        <w:rPr>
          <w:rFonts w:ascii="Arial" w:hAnsi="Arial" w:cs="Arial"/>
          <w:b/>
        </w:rPr>
        <w:t>A) A pregnant woman seeks non-invasive prenatal genetic testing and provides a sample of plasma. You isolate the cell-free DNA (</w:t>
      </w:r>
      <w:proofErr w:type="spellStart"/>
      <w:r w:rsidRPr="003F5C5D">
        <w:rPr>
          <w:rFonts w:ascii="Arial" w:hAnsi="Arial" w:cs="Arial"/>
          <w:b/>
        </w:rPr>
        <w:t>cfDNA</w:t>
      </w:r>
      <w:proofErr w:type="spellEnd"/>
      <w:r w:rsidRPr="003F5C5D">
        <w:rPr>
          <w:rFonts w:ascii="Arial" w:hAnsi="Arial" w:cs="Arial"/>
          <w:b/>
        </w:rPr>
        <w:t xml:space="preserve">) from the maternal plasma and determine that </w:t>
      </w:r>
      <w:r w:rsidRPr="003F5C5D">
        <w:rPr>
          <w:rFonts w:ascii="Arial" w:hAnsi="Arial" w:cs="Arial"/>
          <w:b/>
          <w:u w:val="single"/>
        </w:rPr>
        <w:t>10% of it is derived from the fetus</w:t>
      </w:r>
      <w:r w:rsidRPr="003F5C5D">
        <w:rPr>
          <w:rFonts w:ascii="Arial" w:hAnsi="Arial" w:cs="Arial"/>
          <w:b/>
        </w:rPr>
        <w:t xml:space="preserve">. You perform whole genome sequencing on genomic DNA samples from the mother and father. Next you perform whole genome sequencing on the </w:t>
      </w:r>
      <w:proofErr w:type="spellStart"/>
      <w:r w:rsidRPr="003F5C5D">
        <w:rPr>
          <w:rFonts w:ascii="Arial" w:hAnsi="Arial" w:cs="Arial"/>
          <w:b/>
        </w:rPr>
        <w:t>cfDNA</w:t>
      </w:r>
      <w:proofErr w:type="spellEnd"/>
      <w:r w:rsidRPr="003F5C5D">
        <w:rPr>
          <w:rFonts w:ascii="Arial" w:hAnsi="Arial" w:cs="Arial"/>
          <w:b/>
        </w:rPr>
        <w:t xml:space="preserve"> isolated from maternal plasma. For each of the sites below, you obtain 100X coverage (i.e., 100 reads for each site). Fill in the expected read counts in the tables below. Use the parental genotypes below and the observed allele counts for the </w:t>
      </w:r>
      <w:proofErr w:type="spellStart"/>
      <w:r w:rsidRPr="003F5C5D">
        <w:rPr>
          <w:rFonts w:ascii="Arial" w:hAnsi="Arial" w:cs="Arial"/>
          <w:b/>
        </w:rPr>
        <w:t>cfDNA</w:t>
      </w:r>
      <w:proofErr w:type="spellEnd"/>
      <w:r w:rsidRPr="003F5C5D">
        <w:rPr>
          <w:rFonts w:ascii="Arial" w:hAnsi="Arial" w:cs="Arial"/>
          <w:b/>
        </w:rPr>
        <w:t xml:space="preserve"> sequencing to infer the genotype of the fetus at each of three sites and fill them in the table.</w:t>
      </w:r>
    </w:p>
    <w:p w14:paraId="1B586598" w14:textId="77777777" w:rsidR="00B32721" w:rsidRPr="003F5C5D" w:rsidRDefault="00B32721" w:rsidP="00ED5280">
      <w:pPr>
        <w:rPr>
          <w:rFonts w:ascii="Arial" w:hAnsi="Arial" w:cs="Arial"/>
        </w:rPr>
      </w:pPr>
    </w:p>
    <w:p w14:paraId="0753AA74" w14:textId="77777777" w:rsidR="00B32721" w:rsidRPr="003F5C5D" w:rsidRDefault="00B32721" w:rsidP="00ED5280">
      <w:pPr>
        <w:rPr>
          <w:rFonts w:ascii="Arial" w:hAnsi="Arial" w:cs="Arial"/>
        </w:rPr>
      </w:pPr>
    </w:p>
    <w:p w14:paraId="78C32C7B" w14:textId="7079234C" w:rsidR="00ED5280" w:rsidRPr="003F5C5D" w:rsidRDefault="00B32721" w:rsidP="00ED5280">
      <w:pPr>
        <w:rPr>
          <w:rFonts w:ascii="Arial" w:hAnsi="Arial" w:cs="Arial"/>
        </w:rPr>
      </w:pPr>
      <w:r w:rsidRPr="003F5C5D">
        <w:rPr>
          <w:rFonts w:ascii="Arial" w:hAnsi="Arial" w:cs="Arial"/>
          <w:noProof/>
        </w:rPr>
        <w:drawing>
          <wp:inline distT="0" distB="0" distL="0" distR="0" wp14:anchorId="724C1F61" wp14:editId="5A9F2692">
            <wp:extent cx="4343400" cy="27452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4353525" cy="2751636"/>
                    </a:xfrm>
                    <a:prstGeom prst="rect">
                      <a:avLst/>
                    </a:prstGeom>
                    <a:noFill/>
                    <a:ln w="9525">
                      <a:noFill/>
                      <a:miter lim="800000"/>
                      <a:headEnd/>
                      <a:tailEnd/>
                    </a:ln>
                  </pic:spPr>
                </pic:pic>
              </a:graphicData>
            </a:graphic>
          </wp:inline>
        </w:drawing>
      </w:r>
    </w:p>
    <w:p w14:paraId="1F336CF6" w14:textId="77777777" w:rsidR="00544C16" w:rsidRPr="003F5C5D" w:rsidRDefault="00544C16" w:rsidP="00ED5280">
      <w:pPr>
        <w:rPr>
          <w:rFonts w:ascii="Arial" w:hAnsi="Arial" w:cs="Arial"/>
        </w:rPr>
      </w:pPr>
    </w:p>
    <w:p w14:paraId="7C0372CF" w14:textId="154DCC95" w:rsidR="00E765F0" w:rsidRPr="003F5C5D" w:rsidRDefault="00E765F0" w:rsidP="00ED5280">
      <w:pPr>
        <w:rPr>
          <w:rFonts w:ascii="Arial" w:hAnsi="Arial" w:cs="Arial"/>
        </w:rPr>
      </w:pPr>
      <w:r w:rsidRPr="003F5C5D">
        <w:rPr>
          <w:rFonts w:ascii="Arial" w:hAnsi="Arial" w:cs="Arial"/>
        </w:rPr>
        <w:t>The mother contributes 90% of the total reads so for each allele we expect 45 reads from the mother. We expect 10 read from the fetus, 5 for each allele. So…</w:t>
      </w:r>
    </w:p>
    <w:p w14:paraId="2B585913" w14:textId="77777777" w:rsidR="00E765F0" w:rsidRPr="003F5C5D" w:rsidRDefault="00E765F0" w:rsidP="00ED5280">
      <w:pPr>
        <w:rPr>
          <w:rFonts w:ascii="Arial" w:hAnsi="Arial" w:cs="Arial"/>
        </w:rPr>
      </w:pPr>
    </w:p>
    <w:p w14:paraId="78473E6F" w14:textId="7E8C6DCF" w:rsidR="00ED5280" w:rsidRPr="003F5C5D" w:rsidRDefault="00ED5280" w:rsidP="00ED5280">
      <w:pPr>
        <w:rPr>
          <w:rFonts w:ascii="Arial" w:hAnsi="Arial" w:cs="Arial"/>
          <w:b/>
        </w:rPr>
      </w:pPr>
      <w:r w:rsidRPr="003F5C5D">
        <w:rPr>
          <w:rFonts w:ascii="Arial" w:hAnsi="Arial" w:cs="Arial"/>
          <w:b/>
        </w:rPr>
        <w:t>Site 1</w:t>
      </w:r>
    </w:p>
    <w:p w14:paraId="7D95FD2D" w14:textId="77777777" w:rsidR="00B32721" w:rsidRPr="003F5C5D" w:rsidRDefault="00B32721" w:rsidP="00ED5280">
      <w:pPr>
        <w:rPr>
          <w:rFonts w:ascii="Arial" w:hAnsi="Arial" w:cs="Arial"/>
        </w:rPr>
      </w:pPr>
    </w:p>
    <w:tbl>
      <w:tblPr>
        <w:tblStyle w:val="TableGrid"/>
        <w:tblW w:w="0" w:type="auto"/>
        <w:tblLook w:val="04A0" w:firstRow="1" w:lastRow="0" w:firstColumn="1" w:lastColumn="0" w:noHBand="0" w:noVBand="1"/>
      </w:tblPr>
      <w:tblGrid>
        <w:gridCol w:w="2874"/>
        <w:gridCol w:w="2274"/>
        <w:gridCol w:w="2160"/>
      </w:tblGrid>
      <w:tr w:rsidR="00B32721" w:rsidRPr="003F5C5D" w14:paraId="7AE3F489" w14:textId="77777777" w:rsidTr="00B32721">
        <w:trPr>
          <w:trHeight w:val="211"/>
        </w:trPr>
        <w:tc>
          <w:tcPr>
            <w:tcW w:w="2874" w:type="dxa"/>
          </w:tcPr>
          <w:p w14:paraId="3CF9C6A5" w14:textId="77777777" w:rsidR="00B32721" w:rsidRPr="003F5C5D" w:rsidRDefault="00B32721" w:rsidP="00B32721">
            <w:pPr>
              <w:rPr>
                <w:rFonts w:ascii="Arial" w:hAnsi="Arial" w:cs="Arial"/>
              </w:rPr>
            </w:pPr>
          </w:p>
        </w:tc>
        <w:tc>
          <w:tcPr>
            <w:tcW w:w="2274" w:type="dxa"/>
          </w:tcPr>
          <w:p w14:paraId="55467711" w14:textId="77777777" w:rsidR="00B32721" w:rsidRPr="003F5C5D" w:rsidRDefault="00B32721" w:rsidP="00B32721">
            <w:pPr>
              <w:rPr>
                <w:rFonts w:ascii="Arial" w:hAnsi="Arial" w:cs="Arial"/>
              </w:rPr>
            </w:pPr>
            <w:r w:rsidRPr="003F5C5D">
              <w:rPr>
                <w:rFonts w:ascii="Arial" w:hAnsi="Arial" w:cs="Arial"/>
              </w:rPr>
              <w:t>A reads observed</w:t>
            </w:r>
          </w:p>
        </w:tc>
        <w:tc>
          <w:tcPr>
            <w:tcW w:w="2160" w:type="dxa"/>
          </w:tcPr>
          <w:p w14:paraId="0B5299D3" w14:textId="77777777" w:rsidR="00B32721" w:rsidRPr="003F5C5D" w:rsidRDefault="00B32721" w:rsidP="00B32721">
            <w:pPr>
              <w:rPr>
                <w:rFonts w:ascii="Arial" w:hAnsi="Arial" w:cs="Arial"/>
              </w:rPr>
            </w:pPr>
            <w:r w:rsidRPr="003F5C5D">
              <w:rPr>
                <w:rFonts w:ascii="Arial" w:hAnsi="Arial" w:cs="Arial"/>
              </w:rPr>
              <w:t>A reads expected</w:t>
            </w:r>
          </w:p>
        </w:tc>
      </w:tr>
      <w:tr w:rsidR="00B32721" w:rsidRPr="003F5C5D" w14:paraId="43BF4895" w14:textId="77777777" w:rsidTr="00B32721">
        <w:trPr>
          <w:trHeight w:val="334"/>
        </w:trPr>
        <w:tc>
          <w:tcPr>
            <w:tcW w:w="2874" w:type="dxa"/>
          </w:tcPr>
          <w:p w14:paraId="16293784" w14:textId="77777777" w:rsidR="00B32721" w:rsidRPr="003F5C5D" w:rsidRDefault="00B32721" w:rsidP="00B32721">
            <w:pPr>
              <w:rPr>
                <w:rFonts w:ascii="Arial" w:hAnsi="Arial" w:cs="Arial"/>
              </w:rPr>
            </w:pPr>
            <w:r w:rsidRPr="003F5C5D">
              <w:rPr>
                <w:rFonts w:ascii="Arial" w:hAnsi="Arial" w:cs="Arial"/>
              </w:rPr>
              <w:t>If mother transmits A</w:t>
            </w:r>
          </w:p>
        </w:tc>
        <w:tc>
          <w:tcPr>
            <w:tcW w:w="2274" w:type="dxa"/>
          </w:tcPr>
          <w:p w14:paraId="46436D4A" w14:textId="77777777" w:rsidR="00B32721" w:rsidRPr="003F5C5D" w:rsidRDefault="00B32721" w:rsidP="00B32721">
            <w:pPr>
              <w:rPr>
                <w:rFonts w:ascii="Arial" w:hAnsi="Arial" w:cs="Arial"/>
              </w:rPr>
            </w:pPr>
            <w:r w:rsidRPr="003F5C5D">
              <w:rPr>
                <w:rFonts w:ascii="Arial" w:hAnsi="Arial" w:cs="Arial"/>
              </w:rPr>
              <w:t>59</w:t>
            </w:r>
          </w:p>
        </w:tc>
        <w:tc>
          <w:tcPr>
            <w:tcW w:w="2160" w:type="dxa"/>
          </w:tcPr>
          <w:p w14:paraId="23C47B6A" w14:textId="378A3340" w:rsidR="00B32721" w:rsidRPr="003F5C5D" w:rsidRDefault="00E765F0" w:rsidP="00B32721">
            <w:pPr>
              <w:rPr>
                <w:rFonts w:ascii="Arial" w:hAnsi="Arial" w:cs="Arial"/>
              </w:rPr>
            </w:pPr>
            <w:r w:rsidRPr="003F5C5D">
              <w:rPr>
                <w:rFonts w:ascii="Arial" w:hAnsi="Arial" w:cs="Arial"/>
              </w:rPr>
              <w:t xml:space="preserve">45 + 10 = </w:t>
            </w:r>
            <w:r w:rsidRPr="003F5C5D">
              <w:rPr>
                <w:rFonts w:ascii="Arial" w:hAnsi="Arial" w:cs="Arial"/>
                <w:b/>
              </w:rPr>
              <w:t>55</w:t>
            </w:r>
          </w:p>
        </w:tc>
      </w:tr>
      <w:tr w:rsidR="00B32721" w:rsidRPr="003F5C5D" w14:paraId="5FE56624" w14:textId="77777777" w:rsidTr="00B32721">
        <w:trPr>
          <w:trHeight w:val="334"/>
        </w:trPr>
        <w:tc>
          <w:tcPr>
            <w:tcW w:w="2874" w:type="dxa"/>
          </w:tcPr>
          <w:p w14:paraId="1C504303" w14:textId="77777777" w:rsidR="00B32721" w:rsidRPr="003F5C5D" w:rsidRDefault="00B32721" w:rsidP="00B32721">
            <w:pPr>
              <w:rPr>
                <w:rFonts w:ascii="Arial" w:hAnsi="Arial" w:cs="Arial"/>
              </w:rPr>
            </w:pPr>
            <w:r w:rsidRPr="003F5C5D">
              <w:rPr>
                <w:rFonts w:ascii="Arial" w:hAnsi="Arial" w:cs="Arial"/>
              </w:rPr>
              <w:t>If mother transmits G</w:t>
            </w:r>
          </w:p>
        </w:tc>
        <w:tc>
          <w:tcPr>
            <w:tcW w:w="2274" w:type="dxa"/>
          </w:tcPr>
          <w:p w14:paraId="4E279D7C" w14:textId="77777777" w:rsidR="00B32721" w:rsidRPr="003F5C5D" w:rsidRDefault="00B32721" w:rsidP="00B32721">
            <w:pPr>
              <w:rPr>
                <w:rFonts w:ascii="Arial" w:hAnsi="Arial" w:cs="Arial"/>
              </w:rPr>
            </w:pPr>
            <w:r w:rsidRPr="003F5C5D">
              <w:rPr>
                <w:rFonts w:ascii="Arial" w:hAnsi="Arial" w:cs="Arial"/>
              </w:rPr>
              <w:t>59</w:t>
            </w:r>
          </w:p>
        </w:tc>
        <w:tc>
          <w:tcPr>
            <w:tcW w:w="2160" w:type="dxa"/>
          </w:tcPr>
          <w:p w14:paraId="60D17E41" w14:textId="7AB39CFB" w:rsidR="00B32721" w:rsidRPr="003F5C5D" w:rsidRDefault="00E765F0" w:rsidP="00B32721">
            <w:pPr>
              <w:rPr>
                <w:rFonts w:ascii="Arial" w:hAnsi="Arial" w:cs="Arial"/>
              </w:rPr>
            </w:pPr>
            <w:r w:rsidRPr="003F5C5D">
              <w:rPr>
                <w:rFonts w:ascii="Arial" w:hAnsi="Arial" w:cs="Arial"/>
              </w:rPr>
              <w:t xml:space="preserve">45 + 5 = </w:t>
            </w:r>
            <w:r w:rsidRPr="003F5C5D">
              <w:rPr>
                <w:rFonts w:ascii="Arial" w:hAnsi="Arial" w:cs="Arial"/>
                <w:b/>
              </w:rPr>
              <w:t>50</w:t>
            </w:r>
          </w:p>
        </w:tc>
      </w:tr>
    </w:tbl>
    <w:p w14:paraId="2BE2A599" w14:textId="77777777" w:rsidR="00B32721" w:rsidRPr="003F5C5D" w:rsidRDefault="00B32721" w:rsidP="00ED5280">
      <w:pPr>
        <w:rPr>
          <w:rFonts w:ascii="Arial" w:hAnsi="Arial" w:cs="Arial"/>
        </w:rPr>
      </w:pPr>
    </w:p>
    <w:p w14:paraId="603313EB" w14:textId="1EED8243" w:rsidR="00ED5280" w:rsidRPr="003F5C5D" w:rsidRDefault="00ED5280" w:rsidP="00ED5280">
      <w:pPr>
        <w:rPr>
          <w:rFonts w:ascii="Arial" w:hAnsi="Arial" w:cs="Arial"/>
          <w:b/>
        </w:rPr>
      </w:pPr>
      <w:r w:rsidRPr="003F5C5D">
        <w:rPr>
          <w:rFonts w:ascii="Arial" w:hAnsi="Arial" w:cs="Arial"/>
        </w:rPr>
        <w:t xml:space="preserve"> </w:t>
      </w:r>
      <w:r w:rsidRPr="003F5C5D">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B32721" w:rsidRPr="003F5C5D" w14:paraId="1CFF5B71" w14:textId="77777777" w:rsidTr="00936528">
        <w:tc>
          <w:tcPr>
            <w:tcW w:w="2952" w:type="dxa"/>
          </w:tcPr>
          <w:p w14:paraId="22901848" w14:textId="77777777" w:rsidR="00ED5280" w:rsidRPr="003F5C5D" w:rsidRDefault="00ED5280" w:rsidP="00936528">
            <w:pPr>
              <w:rPr>
                <w:rFonts w:ascii="Arial" w:hAnsi="Arial" w:cs="Arial"/>
              </w:rPr>
            </w:pPr>
          </w:p>
        </w:tc>
        <w:tc>
          <w:tcPr>
            <w:tcW w:w="2286" w:type="dxa"/>
          </w:tcPr>
          <w:p w14:paraId="0D0049F1" w14:textId="77777777" w:rsidR="00ED5280" w:rsidRPr="003F5C5D" w:rsidRDefault="00ED5280" w:rsidP="00936528">
            <w:pPr>
              <w:rPr>
                <w:rFonts w:ascii="Arial" w:hAnsi="Arial" w:cs="Arial"/>
              </w:rPr>
            </w:pPr>
            <w:r w:rsidRPr="003F5C5D">
              <w:rPr>
                <w:rFonts w:ascii="Arial" w:hAnsi="Arial" w:cs="Arial"/>
              </w:rPr>
              <w:t>A reads observed</w:t>
            </w:r>
          </w:p>
        </w:tc>
        <w:tc>
          <w:tcPr>
            <w:tcW w:w="2160" w:type="dxa"/>
          </w:tcPr>
          <w:p w14:paraId="5F215679" w14:textId="77777777" w:rsidR="00ED5280" w:rsidRPr="003F5C5D" w:rsidRDefault="00ED5280" w:rsidP="00936528">
            <w:pPr>
              <w:rPr>
                <w:rFonts w:ascii="Arial" w:hAnsi="Arial" w:cs="Arial"/>
              </w:rPr>
            </w:pPr>
            <w:r w:rsidRPr="003F5C5D">
              <w:rPr>
                <w:rFonts w:ascii="Arial" w:hAnsi="Arial" w:cs="Arial"/>
              </w:rPr>
              <w:t>A reads expected</w:t>
            </w:r>
          </w:p>
        </w:tc>
      </w:tr>
      <w:tr w:rsidR="00E765F0" w:rsidRPr="003F5C5D" w14:paraId="5C8D4EEC" w14:textId="77777777" w:rsidTr="00936528">
        <w:tc>
          <w:tcPr>
            <w:tcW w:w="2952" w:type="dxa"/>
          </w:tcPr>
          <w:p w14:paraId="0B63BEB8" w14:textId="77777777" w:rsidR="00E765F0" w:rsidRPr="003F5C5D" w:rsidRDefault="00E765F0" w:rsidP="00936528">
            <w:pPr>
              <w:rPr>
                <w:rFonts w:ascii="Arial" w:hAnsi="Arial" w:cs="Arial"/>
              </w:rPr>
            </w:pPr>
            <w:r w:rsidRPr="003F5C5D">
              <w:rPr>
                <w:rFonts w:ascii="Arial" w:hAnsi="Arial" w:cs="Arial"/>
              </w:rPr>
              <w:t>If mother transmits A</w:t>
            </w:r>
          </w:p>
        </w:tc>
        <w:tc>
          <w:tcPr>
            <w:tcW w:w="2286" w:type="dxa"/>
          </w:tcPr>
          <w:p w14:paraId="0C9842F5" w14:textId="77777777" w:rsidR="00E765F0" w:rsidRPr="003F5C5D" w:rsidRDefault="00E765F0" w:rsidP="00936528">
            <w:pPr>
              <w:rPr>
                <w:rFonts w:ascii="Arial" w:hAnsi="Arial" w:cs="Arial"/>
              </w:rPr>
            </w:pPr>
            <w:r w:rsidRPr="003F5C5D">
              <w:rPr>
                <w:rFonts w:ascii="Arial" w:hAnsi="Arial" w:cs="Arial"/>
              </w:rPr>
              <w:t>52</w:t>
            </w:r>
          </w:p>
        </w:tc>
        <w:tc>
          <w:tcPr>
            <w:tcW w:w="2160" w:type="dxa"/>
          </w:tcPr>
          <w:p w14:paraId="484D67A0" w14:textId="3C22B175" w:rsidR="00E765F0" w:rsidRPr="003F5C5D" w:rsidRDefault="00E765F0" w:rsidP="00936528">
            <w:pPr>
              <w:rPr>
                <w:rFonts w:ascii="Arial" w:hAnsi="Arial" w:cs="Arial"/>
              </w:rPr>
            </w:pPr>
            <w:r w:rsidRPr="003F5C5D">
              <w:rPr>
                <w:rFonts w:ascii="Arial" w:hAnsi="Arial" w:cs="Arial"/>
              </w:rPr>
              <w:t xml:space="preserve">45 + 10 = </w:t>
            </w:r>
            <w:r w:rsidRPr="003F5C5D">
              <w:rPr>
                <w:rFonts w:ascii="Arial" w:hAnsi="Arial" w:cs="Arial"/>
                <w:b/>
              </w:rPr>
              <w:t>55</w:t>
            </w:r>
          </w:p>
        </w:tc>
      </w:tr>
      <w:tr w:rsidR="00E765F0" w:rsidRPr="003F5C5D" w14:paraId="0A2D48F3" w14:textId="77777777" w:rsidTr="00936528">
        <w:tc>
          <w:tcPr>
            <w:tcW w:w="2952" w:type="dxa"/>
          </w:tcPr>
          <w:p w14:paraId="34199FDB" w14:textId="77777777" w:rsidR="00E765F0" w:rsidRPr="003F5C5D" w:rsidRDefault="00E765F0" w:rsidP="00936528">
            <w:pPr>
              <w:rPr>
                <w:rFonts w:ascii="Arial" w:hAnsi="Arial" w:cs="Arial"/>
              </w:rPr>
            </w:pPr>
            <w:r w:rsidRPr="003F5C5D">
              <w:rPr>
                <w:rFonts w:ascii="Arial" w:hAnsi="Arial" w:cs="Arial"/>
              </w:rPr>
              <w:t>If mother transmits G</w:t>
            </w:r>
          </w:p>
        </w:tc>
        <w:tc>
          <w:tcPr>
            <w:tcW w:w="2286" w:type="dxa"/>
          </w:tcPr>
          <w:p w14:paraId="56167285" w14:textId="77777777" w:rsidR="00E765F0" w:rsidRPr="003F5C5D" w:rsidRDefault="00E765F0" w:rsidP="00936528">
            <w:pPr>
              <w:rPr>
                <w:rFonts w:ascii="Arial" w:hAnsi="Arial" w:cs="Arial"/>
              </w:rPr>
            </w:pPr>
            <w:r w:rsidRPr="003F5C5D">
              <w:rPr>
                <w:rFonts w:ascii="Arial" w:hAnsi="Arial" w:cs="Arial"/>
              </w:rPr>
              <w:t>52</w:t>
            </w:r>
          </w:p>
        </w:tc>
        <w:tc>
          <w:tcPr>
            <w:tcW w:w="2160" w:type="dxa"/>
          </w:tcPr>
          <w:p w14:paraId="3634299D" w14:textId="19FEB497" w:rsidR="00E765F0" w:rsidRPr="003F5C5D" w:rsidRDefault="00E765F0" w:rsidP="00936528">
            <w:pPr>
              <w:rPr>
                <w:rFonts w:ascii="Arial" w:hAnsi="Arial" w:cs="Arial"/>
              </w:rPr>
            </w:pPr>
            <w:r w:rsidRPr="003F5C5D">
              <w:rPr>
                <w:rFonts w:ascii="Arial" w:hAnsi="Arial" w:cs="Arial"/>
              </w:rPr>
              <w:t xml:space="preserve">45 + 5 = </w:t>
            </w:r>
            <w:r w:rsidRPr="003F5C5D">
              <w:rPr>
                <w:rFonts w:ascii="Arial" w:hAnsi="Arial" w:cs="Arial"/>
                <w:b/>
              </w:rPr>
              <w:t>50</w:t>
            </w:r>
          </w:p>
        </w:tc>
      </w:tr>
    </w:tbl>
    <w:p w14:paraId="06544EC0" w14:textId="689D2AA0" w:rsidR="00ED5280" w:rsidRPr="003F5C5D" w:rsidRDefault="00ED5280" w:rsidP="00ED5280">
      <w:pPr>
        <w:rPr>
          <w:rFonts w:ascii="Arial" w:hAnsi="Arial" w:cs="Arial"/>
        </w:rPr>
      </w:pPr>
    </w:p>
    <w:p w14:paraId="67EFDE40" w14:textId="77777777" w:rsidR="00DF6F81" w:rsidRDefault="00DF6F81" w:rsidP="00ED5280">
      <w:pPr>
        <w:rPr>
          <w:rFonts w:ascii="Arial" w:hAnsi="Arial" w:cs="Arial"/>
          <w:b/>
        </w:rPr>
      </w:pPr>
    </w:p>
    <w:p w14:paraId="782E3B5A" w14:textId="77777777" w:rsidR="00DF6F81" w:rsidRDefault="00DF6F81" w:rsidP="00ED5280">
      <w:pPr>
        <w:rPr>
          <w:rFonts w:ascii="Arial" w:hAnsi="Arial" w:cs="Arial"/>
          <w:b/>
        </w:rPr>
      </w:pPr>
    </w:p>
    <w:p w14:paraId="6B5DBF44" w14:textId="350BEBC0" w:rsidR="00ED5280" w:rsidRPr="003F5C5D" w:rsidRDefault="00ED5280" w:rsidP="00ED5280">
      <w:pPr>
        <w:rPr>
          <w:rFonts w:ascii="Arial" w:hAnsi="Arial" w:cs="Arial"/>
          <w:b/>
        </w:rPr>
      </w:pPr>
      <w:r w:rsidRPr="003F5C5D">
        <w:rPr>
          <w:rFonts w:ascii="Arial" w:hAnsi="Arial" w:cs="Arial"/>
          <w:b/>
        </w:rPr>
        <w:lastRenderedPageBreak/>
        <w:t>Site 3</w:t>
      </w:r>
    </w:p>
    <w:tbl>
      <w:tblPr>
        <w:tblStyle w:val="TableGrid"/>
        <w:tblW w:w="0" w:type="auto"/>
        <w:tblLook w:val="04A0" w:firstRow="1" w:lastRow="0" w:firstColumn="1" w:lastColumn="0" w:noHBand="0" w:noVBand="1"/>
      </w:tblPr>
      <w:tblGrid>
        <w:gridCol w:w="2952"/>
        <w:gridCol w:w="2286"/>
        <w:gridCol w:w="2160"/>
      </w:tblGrid>
      <w:tr w:rsidR="00ED5280" w:rsidRPr="003F5C5D" w14:paraId="64FE0B58" w14:textId="77777777" w:rsidTr="00936528">
        <w:tc>
          <w:tcPr>
            <w:tcW w:w="2952" w:type="dxa"/>
          </w:tcPr>
          <w:p w14:paraId="067F714B" w14:textId="77777777" w:rsidR="00ED5280" w:rsidRPr="003F5C5D" w:rsidRDefault="00ED5280" w:rsidP="00936528">
            <w:pPr>
              <w:rPr>
                <w:rFonts w:ascii="Arial" w:hAnsi="Arial" w:cs="Arial"/>
              </w:rPr>
            </w:pPr>
          </w:p>
        </w:tc>
        <w:tc>
          <w:tcPr>
            <w:tcW w:w="2286" w:type="dxa"/>
          </w:tcPr>
          <w:p w14:paraId="6229F8C6" w14:textId="77777777" w:rsidR="00ED5280" w:rsidRPr="003F5C5D" w:rsidRDefault="00ED5280" w:rsidP="00936528">
            <w:pPr>
              <w:rPr>
                <w:rFonts w:ascii="Arial" w:hAnsi="Arial" w:cs="Arial"/>
              </w:rPr>
            </w:pPr>
            <w:r w:rsidRPr="003F5C5D">
              <w:rPr>
                <w:rFonts w:ascii="Arial" w:hAnsi="Arial" w:cs="Arial"/>
              </w:rPr>
              <w:t>T reads observed</w:t>
            </w:r>
          </w:p>
        </w:tc>
        <w:tc>
          <w:tcPr>
            <w:tcW w:w="2160" w:type="dxa"/>
          </w:tcPr>
          <w:p w14:paraId="7F39BC69" w14:textId="77777777" w:rsidR="00ED5280" w:rsidRPr="003F5C5D" w:rsidRDefault="00ED5280" w:rsidP="00936528">
            <w:pPr>
              <w:rPr>
                <w:rFonts w:ascii="Arial" w:hAnsi="Arial" w:cs="Arial"/>
              </w:rPr>
            </w:pPr>
            <w:r w:rsidRPr="003F5C5D">
              <w:rPr>
                <w:rFonts w:ascii="Arial" w:hAnsi="Arial" w:cs="Arial"/>
              </w:rPr>
              <w:t>T reads expected</w:t>
            </w:r>
          </w:p>
        </w:tc>
      </w:tr>
      <w:tr w:rsidR="00E765F0" w:rsidRPr="003F5C5D" w14:paraId="6522F0C8" w14:textId="77777777" w:rsidTr="00936528">
        <w:tc>
          <w:tcPr>
            <w:tcW w:w="2952" w:type="dxa"/>
          </w:tcPr>
          <w:p w14:paraId="01060AE9" w14:textId="77777777" w:rsidR="00E765F0" w:rsidRPr="003F5C5D" w:rsidRDefault="00E765F0" w:rsidP="00936528">
            <w:pPr>
              <w:rPr>
                <w:rFonts w:ascii="Arial" w:hAnsi="Arial" w:cs="Arial"/>
              </w:rPr>
            </w:pPr>
            <w:r w:rsidRPr="003F5C5D">
              <w:rPr>
                <w:rFonts w:ascii="Arial" w:hAnsi="Arial" w:cs="Arial"/>
              </w:rPr>
              <w:t>If mother transmits T</w:t>
            </w:r>
          </w:p>
        </w:tc>
        <w:tc>
          <w:tcPr>
            <w:tcW w:w="2286" w:type="dxa"/>
          </w:tcPr>
          <w:p w14:paraId="5FDD3B40" w14:textId="77777777" w:rsidR="00E765F0" w:rsidRPr="003F5C5D" w:rsidRDefault="00E765F0" w:rsidP="00936528">
            <w:pPr>
              <w:rPr>
                <w:rFonts w:ascii="Arial" w:hAnsi="Arial" w:cs="Arial"/>
              </w:rPr>
            </w:pPr>
            <w:r w:rsidRPr="003F5C5D">
              <w:rPr>
                <w:rFonts w:ascii="Arial" w:hAnsi="Arial" w:cs="Arial"/>
              </w:rPr>
              <w:t>49</w:t>
            </w:r>
          </w:p>
        </w:tc>
        <w:tc>
          <w:tcPr>
            <w:tcW w:w="2160" w:type="dxa"/>
          </w:tcPr>
          <w:p w14:paraId="4536DF57" w14:textId="48B4F4AA" w:rsidR="00E765F0" w:rsidRPr="003F5C5D" w:rsidRDefault="00E765F0" w:rsidP="00936528">
            <w:pPr>
              <w:rPr>
                <w:rFonts w:ascii="Arial" w:hAnsi="Arial" w:cs="Arial"/>
              </w:rPr>
            </w:pPr>
            <w:r w:rsidRPr="003F5C5D">
              <w:rPr>
                <w:rFonts w:ascii="Arial" w:hAnsi="Arial" w:cs="Arial"/>
              </w:rPr>
              <w:t xml:space="preserve">45 + 10 = </w:t>
            </w:r>
            <w:r w:rsidRPr="003F5C5D">
              <w:rPr>
                <w:rFonts w:ascii="Arial" w:hAnsi="Arial" w:cs="Arial"/>
                <w:b/>
              </w:rPr>
              <w:t>55</w:t>
            </w:r>
          </w:p>
        </w:tc>
      </w:tr>
      <w:tr w:rsidR="00E765F0" w:rsidRPr="003F5C5D" w14:paraId="067E68B2" w14:textId="77777777" w:rsidTr="00936528">
        <w:tc>
          <w:tcPr>
            <w:tcW w:w="2952" w:type="dxa"/>
          </w:tcPr>
          <w:p w14:paraId="087C233E" w14:textId="77777777" w:rsidR="00E765F0" w:rsidRPr="003F5C5D" w:rsidRDefault="00E765F0" w:rsidP="00936528">
            <w:pPr>
              <w:rPr>
                <w:rFonts w:ascii="Arial" w:hAnsi="Arial" w:cs="Arial"/>
              </w:rPr>
            </w:pPr>
            <w:r w:rsidRPr="003F5C5D">
              <w:rPr>
                <w:rFonts w:ascii="Arial" w:hAnsi="Arial" w:cs="Arial"/>
              </w:rPr>
              <w:t>If mother transmits C</w:t>
            </w:r>
          </w:p>
        </w:tc>
        <w:tc>
          <w:tcPr>
            <w:tcW w:w="2286" w:type="dxa"/>
          </w:tcPr>
          <w:p w14:paraId="1D60BB4C" w14:textId="77777777" w:rsidR="00E765F0" w:rsidRPr="003F5C5D" w:rsidRDefault="00E765F0" w:rsidP="00936528">
            <w:pPr>
              <w:rPr>
                <w:rFonts w:ascii="Arial" w:hAnsi="Arial" w:cs="Arial"/>
              </w:rPr>
            </w:pPr>
            <w:r w:rsidRPr="003F5C5D">
              <w:rPr>
                <w:rFonts w:ascii="Arial" w:hAnsi="Arial" w:cs="Arial"/>
              </w:rPr>
              <w:t>49</w:t>
            </w:r>
          </w:p>
        </w:tc>
        <w:tc>
          <w:tcPr>
            <w:tcW w:w="2160" w:type="dxa"/>
          </w:tcPr>
          <w:p w14:paraId="22FE07D0" w14:textId="611B0695" w:rsidR="00E765F0" w:rsidRPr="003F5C5D" w:rsidRDefault="00E765F0" w:rsidP="00936528">
            <w:pPr>
              <w:rPr>
                <w:rFonts w:ascii="Arial" w:hAnsi="Arial" w:cs="Arial"/>
              </w:rPr>
            </w:pPr>
            <w:r w:rsidRPr="003F5C5D">
              <w:rPr>
                <w:rFonts w:ascii="Arial" w:hAnsi="Arial" w:cs="Arial"/>
              </w:rPr>
              <w:t xml:space="preserve">45 + 5 = </w:t>
            </w:r>
            <w:r w:rsidRPr="003F5C5D">
              <w:rPr>
                <w:rFonts w:ascii="Arial" w:hAnsi="Arial" w:cs="Arial"/>
                <w:b/>
              </w:rPr>
              <w:t>50</w:t>
            </w:r>
          </w:p>
        </w:tc>
      </w:tr>
    </w:tbl>
    <w:p w14:paraId="3A8315A2" w14:textId="77777777" w:rsidR="00ED5280" w:rsidRPr="003F5C5D" w:rsidRDefault="00ED5280" w:rsidP="00ED5280">
      <w:pPr>
        <w:rPr>
          <w:rFonts w:ascii="Arial" w:hAnsi="Arial" w:cs="Arial"/>
        </w:rPr>
      </w:pPr>
    </w:p>
    <w:p w14:paraId="51E1BEB1" w14:textId="77777777" w:rsidR="00ED5280" w:rsidRPr="003F5C5D" w:rsidRDefault="00ED5280" w:rsidP="00ED5280">
      <w:pPr>
        <w:rPr>
          <w:rFonts w:ascii="Arial" w:hAnsi="Arial" w:cs="Arial"/>
          <w:b/>
        </w:rPr>
      </w:pPr>
      <w:r w:rsidRPr="003F5C5D">
        <w:rPr>
          <w:rFonts w:ascii="Arial" w:hAnsi="Arial" w:cs="Arial"/>
          <w:b/>
        </w:rPr>
        <w:t xml:space="preserve">Infer fetal genotype: </w:t>
      </w:r>
    </w:p>
    <w:p w14:paraId="5C5D7A25" w14:textId="77777777" w:rsidR="00ED5280" w:rsidRPr="003F5C5D"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3F5C5D" w14:paraId="3CEDCD9C" w14:textId="77777777" w:rsidTr="00936528">
        <w:tc>
          <w:tcPr>
            <w:tcW w:w="864" w:type="dxa"/>
          </w:tcPr>
          <w:p w14:paraId="0923C239" w14:textId="77777777" w:rsidR="00ED5280" w:rsidRPr="003F5C5D" w:rsidRDefault="00ED5280" w:rsidP="00936528">
            <w:pPr>
              <w:jc w:val="center"/>
              <w:rPr>
                <w:rFonts w:ascii="Arial" w:hAnsi="Arial" w:cs="Arial"/>
                <w:b/>
              </w:rPr>
            </w:pPr>
            <w:r w:rsidRPr="003F5C5D">
              <w:rPr>
                <w:rFonts w:ascii="Arial" w:hAnsi="Arial" w:cs="Arial"/>
                <w:b/>
              </w:rPr>
              <w:t>Site 1</w:t>
            </w:r>
          </w:p>
        </w:tc>
        <w:tc>
          <w:tcPr>
            <w:tcW w:w="1116" w:type="dxa"/>
          </w:tcPr>
          <w:p w14:paraId="3BDEC3F2" w14:textId="77777777" w:rsidR="00ED5280" w:rsidRPr="003F5C5D" w:rsidRDefault="00ED5280" w:rsidP="00936528">
            <w:pPr>
              <w:jc w:val="center"/>
              <w:rPr>
                <w:rFonts w:ascii="Arial" w:hAnsi="Arial" w:cs="Arial"/>
                <w:b/>
              </w:rPr>
            </w:pPr>
            <w:r w:rsidRPr="003F5C5D">
              <w:rPr>
                <w:rFonts w:ascii="Arial" w:hAnsi="Arial" w:cs="Arial"/>
                <w:b/>
              </w:rPr>
              <w:t>Site 2</w:t>
            </w:r>
          </w:p>
        </w:tc>
        <w:tc>
          <w:tcPr>
            <w:tcW w:w="1080" w:type="dxa"/>
          </w:tcPr>
          <w:p w14:paraId="6C100071" w14:textId="77777777" w:rsidR="00ED5280" w:rsidRPr="003F5C5D" w:rsidRDefault="00ED5280" w:rsidP="00936528">
            <w:pPr>
              <w:jc w:val="center"/>
              <w:rPr>
                <w:rFonts w:ascii="Arial" w:hAnsi="Arial" w:cs="Arial"/>
                <w:b/>
              </w:rPr>
            </w:pPr>
            <w:r w:rsidRPr="003F5C5D">
              <w:rPr>
                <w:rFonts w:ascii="Arial" w:hAnsi="Arial" w:cs="Arial"/>
                <w:b/>
              </w:rPr>
              <w:t>Site 3</w:t>
            </w:r>
          </w:p>
        </w:tc>
      </w:tr>
      <w:tr w:rsidR="00ED5280" w:rsidRPr="003F5C5D" w14:paraId="20F6AD7E" w14:textId="77777777" w:rsidTr="00936528">
        <w:tc>
          <w:tcPr>
            <w:tcW w:w="864" w:type="dxa"/>
          </w:tcPr>
          <w:p w14:paraId="09F5BC82" w14:textId="64D86063" w:rsidR="00ED5280" w:rsidRPr="003F5C5D" w:rsidRDefault="00E765F0" w:rsidP="00936528">
            <w:pPr>
              <w:jc w:val="center"/>
              <w:rPr>
                <w:rFonts w:ascii="Arial" w:hAnsi="Arial" w:cs="Arial"/>
                <w:b/>
              </w:rPr>
            </w:pPr>
            <w:r w:rsidRPr="003F5C5D">
              <w:rPr>
                <w:rFonts w:ascii="Arial" w:hAnsi="Arial" w:cs="Arial"/>
                <w:b/>
              </w:rPr>
              <w:t>A/A</w:t>
            </w:r>
          </w:p>
        </w:tc>
        <w:tc>
          <w:tcPr>
            <w:tcW w:w="1116" w:type="dxa"/>
          </w:tcPr>
          <w:p w14:paraId="334D6ABE" w14:textId="5BF6A322" w:rsidR="00ED5280" w:rsidRPr="003F5C5D" w:rsidRDefault="00E765F0" w:rsidP="00936528">
            <w:pPr>
              <w:jc w:val="center"/>
              <w:rPr>
                <w:rFonts w:ascii="Arial" w:hAnsi="Arial" w:cs="Arial"/>
                <w:b/>
              </w:rPr>
            </w:pPr>
            <w:r w:rsidRPr="003F5C5D">
              <w:rPr>
                <w:rFonts w:ascii="Arial" w:hAnsi="Arial" w:cs="Arial"/>
                <w:b/>
              </w:rPr>
              <w:t>A/G</w:t>
            </w:r>
          </w:p>
        </w:tc>
        <w:tc>
          <w:tcPr>
            <w:tcW w:w="1080" w:type="dxa"/>
          </w:tcPr>
          <w:p w14:paraId="3C04D89C" w14:textId="1FDD4225" w:rsidR="00ED5280" w:rsidRPr="003F5C5D" w:rsidRDefault="00E765F0" w:rsidP="00936528">
            <w:pPr>
              <w:jc w:val="center"/>
              <w:rPr>
                <w:rFonts w:ascii="Arial" w:hAnsi="Arial" w:cs="Arial"/>
                <w:b/>
              </w:rPr>
            </w:pPr>
            <w:r w:rsidRPr="003F5C5D">
              <w:rPr>
                <w:rFonts w:ascii="Arial" w:hAnsi="Arial" w:cs="Arial"/>
                <w:b/>
              </w:rPr>
              <w:t>T/C</w:t>
            </w:r>
          </w:p>
        </w:tc>
      </w:tr>
    </w:tbl>
    <w:p w14:paraId="2697A534" w14:textId="77777777" w:rsidR="00B32721" w:rsidRPr="003F5C5D" w:rsidRDefault="00B32721" w:rsidP="00ED5280">
      <w:pPr>
        <w:rPr>
          <w:rFonts w:ascii="Arial" w:hAnsi="Arial" w:cs="Arial"/>
        </w:rPr>
      </w:pPr>
    </w:p>
    <w:p w14:paraId="3FE6E538" w14:textId="77777777" w:rsidR="00B32721" w:rsidRDefault="00B32721" w:rsidP="00ED5280">
      <w:pPr>
        <w:rPr>
          <w:rFonts w:ascii="Arial" w:hAnsi="Arial" w:cs="Arial"/>
        </w:rPr>
      </w:pPr>
    </w:p>
    <w:p w14:paraId="4936D91D" w14:textId="77777777" w:rsidR="00AF2324" w:rsidRPr="003F5C5D" w:rsidRDefault="00AF2324" w:rsidP="00ED5280">
      <w:pPr>
        <w:rPr>
          <w:rFonts w:ascii="Arial" w:hAnsi="Arial" w:cs="Arial"/>
        </w:rPr>
      </w:pPr>
    </w:p>
    <w:p w14:paraId="326A85ED" w14:textId="77777777" w:rsidR="00ED5280" w:rsidRPr="003F5C5D" w:rsidRDefault="00ED5280" w:rsidP="00ED5280">
      <w:pPr>
        <w:rPr>
          <w:rFonts w:ascii="Arial" w:hAnsi="Arial" w:cs="Arial"/>
          <w:b/>
        </w:rPr>
      </w:pPr>
      <w:r w:rsidRPr="003F5C5D">
        <w:rPr>
          <w:rFonts w:ascii="Arial" w:hAnsi="Arial" w:cs="Arial"/>
          <w:b/>
        </w:rPr>
        <w:t xml:space="preserve">B) You worry that your call at site 3 might not be accurate. In order to improve the accuracy of your fetal genotyping, you use parental haplotype blocks. Re-evaluate your fetal genotype inference based on the maternal haplotypes below. </w:t>
      </w:r>
    </w:p>
    <w:p w14:paraId="5BB47D34" w14:textId="71F3895F" w:rsidR="00B32721" w:rsidRPr="003F5C5D" w:rsidRDefault="00B32721" w:rsidP="00ED5280">
      <w:pPr>
        <w:rPr>
          <w:rFonts w:ascii="Arial" w:hAnsi="Arial" w:cs="Arial"/>
          <w:b/>
        </w:rPr>
      </w:pPr>
    </w:p>
    <w:p w14:paraId="2A744CDE" w14:textId="26E9F594" w:rsidR="00B32721" w:rsidRPr="003F5C5D" w:rsidRDefault="00B32721" w:rsidP="00ED5280">
      <w:pPr>
        <w:rPr>
          <w:rFonts w:ascii="Arial" w:hAnsi="Arial" w:cs="Arial"/>
          <w:b/>
        </w:rPr>
      </w:pPr>
      <w:r w:rsidRPr="003F5C5D">
        <w:rPr>
          <w:rFonts w:ascii="Arial" w:hAnsi="Arial" w:cs="Arial"/>
          <w:noProof/>
        </w:rPr>
        <w:drawing>
          <wp:inline distT="0" distB="0" distL="0" distR="0" wp14:anchorId="787EF02D" wp14:editId="38D0DE24">
            <wp:extent cx="2977190" cy="1555750"/>
            <wp:effectExtent l="2540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p w14:paraId="4AB5B2B2" w14:textId="77777777" w:rsidR="00B32721" w:rsidRPr="003F5C5D" w:rsidRDefault="00B32721" w:rsidP="00ED5280">
      <w:pPr>
        <w:rPr>
          <w:rFonts w:ascii="Arial" w:hAnsi="Arial" w:cs="Arial"/>
          <w:b/>
        </w:rPr>
      </w:pPr>
    </w:p>
    <w:p w14:paraId="64AE1B36" w14:textId="28C7476C" w:rsidR="00E765F0" w:rsidRPr="003F5C5D" w:rsidRDefault="00E765F0" w:rsidP="00ED5280">
      <w:pPr>
        <w:rPr>
          <w:rFonts w:ascii="Arial" w:hAnsi="Arial" w:cs="Arial"/>
        </w:rPr>
      </w:pPr>
      <w:r w:rsidRPr="003F5C5D">
        <w:rPr>
          <w:rFonts w:ascii="Arial" w:hAnsi="Arial" w:cs="Arial"/>
        </w:rPr>
        <w:t>The maternal contribution to the previously inferred fetal genotype was A</w:t>
      </w:r>
      <w:proofErr w:type="gramStart"/>
      <w:r w:rsidRPr="003F5C5D">
        <w:rPr>
          <w:rFonts w:ascii="Arial" w:hAnsi="Arial" w:cs="Arial"/>
        </w:rPr>
        <w:t>,G</w:t>
      </w:r>
      <w:proofErr w:type="gramEnd"/>
      <w:r w:rsidRPr="003F5C5D">
        <w:rPr>
          <w:rFonts w:ascii="Arial" w:hAnsi="Arial" w:cs="Arial"/>
        </w:rPr>
        <w:t xml:space="preserve"> for site 1 and 2. Since the maternal haplotype at these two sites is A</w:t>
      </w:r>
      <w:proofErr w:type="gramStart"/>
      <w:r w:rsidRPr="003F5C5D">
        <w:rPr>
          <w:rFonts w:ascii="Arial" w:hAnsi="Arial" w:cs="Arial"/>
        </w:rPr>
        <w:t>,A</w:t>
      </w:r>
      <w:proofErr w:type="gramEnd"/>
      <w:r w:rsidRPr="003F5C5D">
        <w:rPr>
          <w:rFonts w:ascii="Arial" w:hAnsi="Arial" w:cs="Arial"/>
        </w:rPr>
        <w:t xml:space="preserve"> there must have be</w:t>
      </w:r>
      <w:r w:rsidR="009939E9" w:rsidRPr="003F5C5D">
        <w:rPr>
          <w:rFonts w:ascii="Arial" w:hAnsi="Arial" w:cs="Arial"/>
        </w:rPr>
        <w:t>en a crossing over event between</w:t>
      </w:r>
      <w:r w:rsidRPr="003F5C5D">
        <w:rPr>
          <w:rFonts w:ascii="Arial" w:hAnsi="Arial" w:cs="Arial"/>
        </w:rPr>
        <w:t xml:space="preserve"> site 1 and site 2</w:t>
      </w:r>
      <w:r w:rsidR="009939E9" w:rsidRPr="003F5C5D">
        <w:rPr>
          <w:rFonts w:ascii="Arial" w:hAnsi="Arial" w:cs="Arial"/>
        </w:rPr>
        <w:t xml:space="preserve"> leading to a A,G,T genotype. Thus the newly inferred </w:t>
      </w:r>
      <w:proofErr w:type="spellStart"/>
      <w:r w:rsidR="009939E9" w:rsidRPr="003F5C5D">
        <w:rPr>
          <w:rFonts w:ascii="Arial" w:hAnsi="Arial" w:cs="Arial"/>
        </w:rPr>
        <w:t>genotyope</w:t>
      </w:r>
      <w:proofErr w:type="spellEnd"/>
      <w:r w:rsidR="009939E9" w:rsidRPr="003F5C5D">
        <w:rPr>
          <w:rFonts w:ascii="Arial" w:hAnsi="Arial" w:cs="Arial"/>
        </w:rPr>
        <w:t xml:space="preserve"> is…</w:t>
      </w:r>
    </w:p>
    <w:p w14:paraId="0656D178" w14:textId="77777777" w:rsidR="00E765F0" w:rsidRPr="003F5C5D" w:rsidRDefault="00E765F0" w:rsidP="00ED5280">
      <w:pPr>
        <w:rPr>
          <w:rFonts w:ascii="Arial" w:hAnsi="Arial" w:cs="Arial"/>
          <w:b/>
        </w:rPr>
      </w:pPr>
    </w:p>
    <w:p w14:paraId="1F751293" w14:textId="77777777" w:rsidR="00ED5280" w:rsidRPr="003F5C5D" w:rsidRDefault="00ED5280" w:rsidP="00ED5280">
      <w:pPr>
        <w:rPr>
          <w:rFonts w:ascii="Arial" w:hAnsi="Arial" w:cs="Arial"/>
          <w:b/>
        </w:rPr>
      </w:pPr>
      <w:r w:rsidRPr="003F5C5D">
        <w:rPr>
          <w:rFonts w:ascii="Arial" w:hAnsi="Arial" w:cs="Arial"/>
          <w:b/>
        </w:rPr>
        <w:t xml:space="preserve">Re-evaluated fetal genotype inference: </w:t>
      </w:r>
    </w:p>
    <w:p w14:paraId="695662EC" w14:textId="77777777" w:rsidR="00ED5280" w:rsidRPr="003F5C5D"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B32721" w:rsidRPr="003F5C5D" w14:paraId="5C0A6C5B" w14:textId="77777777" w:rsidTr="00936528">
        <w:tc>
          <w:tcPr>
            <w:tcW w:w="864" w:type="dxa"/>
          </w:tcPr>
          <w:p w14:paraId="321DE98D" w14:textId="77777777" w:rsidR="00ED5280" w:rsidRPr="003F5C5D" w:rsidRDefault="00ED5280" w:rsidP="00936528">
            <w:pPr>
              <w:jc w:val="center"/>
              <w:rPr>
                <w:rFonts w:ascii="Arial" w:hAnsi="Arial" w:cs="Arial"/>
                <w:b/>
              </w:rPr>
            </w:pPr>
            <w:r w:rsidRPr="003F5C5D">
              <w:rPr>
                <w:rFonts w:ascii="Arial" w:hAnsi="Arial" w:cs="Arial"/>
                <w:b/>
              </w:rPr>
              <w:t>Site 1</w:t>
            </w:r>
          </w:p>
        </w:tc>
        <w:tc>
          <w:tcPr>
            <w:tcW w:w="1116" w:type="dxa"/>
          </w:tcPr>
          <w:p w14:paraId="40959CB1" w14:textId="77777777" w:rsidR="00ED5280" w:rsidRPr="003F5C5D" w:rsidRDefault="00ED5280" w:rsidP="00936528">
            <w:pPr>
              <w:jc w:val="center"/>
              <w:rPr>
                <w:rFonts w:ascii="Arial" w:hAnsi="Arial" w:cs="Arial"/>
                <w:b/>
              </w:rPr>
            </w:pPr>
            <w:r w:rsidRPr="003F5C5D">
              <w:rPr>
                <w:rFonts w:ascii="Arial" w:hAnsi="Arial" w:cs="Arial"/>
                <w:b/>
              </w:rPr>
              <w:t>Site 2</w:t>
            </w:r>
          </w:p>
        </w:tc>
        <w:tc>
          <w:tcPr>
            <w:tcW w:w="1080" w:type="dxa"/>
          </w:tcPr>
          <w:p w14:paraId="46A8FD4E" w14:textId="77777777" w:rsidR="00ED5280" w:rsidRPr="003F5C5D" w:rsidRDefault="00ED5280" w:rsidP="00936528">
            <w:pPr>
              <w:jc w:val="center"/>
              <w:rPr>
                <w:rFonts w:ascii="Arial" w:hAnsi="Arial" w:cs="Arial"/>
                <w:b/>
              </w:rPr>
            </w:pPr>
            <w:r w:rsidRPr="003F5C5D">
              <w:rPr>
                <w:rFonts w:ascii="Arial" w:hAnsi="Arial" w:cs="Arial"/>
                <w:b/>
              </w:rPr>
              <w:t>Site 3</w:t>
            </w:r>
          </w:p>
        </w:tc>
      </w:tr>
      <w:tr w:rsidR="009939E9" w:rsidRPr="003F5C5D" w14:paraId="5226E2EE" w14:textId="77777777" w:rsidTr="00936528">
        <w:tc>
          <w:tcPr>
            <w:tcW w:w="864" w:type="dxa"/>
          </w:tcPr>
          <w:p w14:paraId="16EBC2CA" w14:textId="350E77B8" w:rsidR="009939E9" w:rsidRPr="003F5C5D" w:rsidRDefault="009939E9" w:rsidP="00936528">
            <w:pPr>
              <w:jc w:val="center"/>
              <w:rPr>
                <w:rFonts w:ascii="Arial" w:hAnsi="Arial" w:cs="Arial"/>
              </w:rPr>
            </w:pPr>
            <w:r w:rsidRPr="003F5C5D">
              <w:rPr>
                <w:rFonts w:ascii="Arial" w:hAnsi="Arial" w:cs="Arial"/>
                <w:b/>
              </w:rPr>
              <w:t>A/A</w:t>
            </w:r>
          </w:p>
        </w:tc>
        <w:tc>
          <w:tcPr>
            <w:tcW w:w="1116" w:type="dxa"/>
          </w:tcPr>
          <w:p w14:paraId="6D9C9027" w14:textId="07138CCA" w:rsidR="009939E9" w:rsidRPr="003F5C5D" w:rsidRDefault="009939E9" w:rsidP="00936528">
            <w:pPr>
              <w:jc w:val="center"/>
              <w:rPr>
                <w:rFonts w:ascii="Arial" w:hAnsi="Arial" w:cs="Arial"/>
                <w:b/>
              </w:rPr>
            </w:pPr>
            <w:r w:rsidRPr="003F5C5D">
              <w:rPr>
                <w:rFonts w:ascii="Arial" w:hAnsi="Arial" w:cs="Arial"/>
                <w:b/>
              </w:rPr>
              <w:t>A/G</w:t>
            </w:r>
          </w:p>
        </w:tc>
        <w:tc>
          <w:tcPr>
            <w:tcW w:w="1080" w:type="dxa"/>
          </w:tcPr>
          <w:p w14:paraId="2A532107" w14:textId="1DC8C13A" w:rsidR="009939E9" w:rsidRPr="003F5C5D" w:rsidRDefault="009939E9" w:rsidP="00936528">
            <w:pPr>
              <w:jc w:val="center"/>
              <w:rPr>
                <w:rFonts w:ascii="Arial" w:hAnsi="Arial" w:cs="Arial"/>
                <w:b/>
              </w:rPr>
            </w:pPr>
            <w:r w:rsidRPr="003F5C5D">
              <w:rPr>
                <w:rFonts w:ascii="Arial" w:hAnsi="Arial" w:cs="Arial"/>
                <w:b/>
              </w:rPr>
              <w:t>T/T</w:t>
            </w:r>
          </w:p>
        </w:tc>
      </w:tr>
    </w:tbl>
    <w:p w14:paraId="38DCB90D" w14:textId="77777777" w:rsidR="00ED5280" w:rsidRPr="003F5C5D" w:rsidRDefault="00ED5280" w:rsidP="00ED5280">
      <w:pPr>
        <w:rPr>
          <w:rFonts w:ascii="Arial" w:hAnsi="Arial" w:cs="Arial"/>
          <w:b/>
        </w:rPr>
      </w:pPr>
    </w:p>
    <w:p w14:paraId="06B3F37B" w14:textId="1BA855AE" w:rsidR="00ED5280" w:rsidRDefault="00ED5280" w:rsidP="00ED5280">
      <w:pPr>
        <w:rPr>
          <w:rFonts w:ascii="Arial" w:hAnsi="Arial" w:cs="Arial"/>
          <w:b/>
        </w:rPr>
      </w:pPr>
    </w:p>
    <w:p w14:paraId="23EBADE8" w14:textId="2E1478DE" w:rsidR="003F5C5D" w:rsidRDefault="003F5C5D" w:rsidP="00ED5280">
      <w:pPr>
        <w:rPr>
          <w:rFonts w:ascii="Arial" w:hAnsi="Arial" w:cs="Arial"/>
        </w:rPr>
      </w:pPr>
      <w:r>
        <w:rPr>
          <w:rFonts w:ascii="Arial" w:hAnsi="Arial" w:cs="Arial"/>
        </w:rPr>
        <w:t>It makes more sense if “y</w:t>
      </w:r>
      <w:r w:rsidRPr="003F5C5D">
        <w:rPr>
          <w:rFonts w:ascii="Arial" w:hAnsi="Arial" w:cs="Arial"/>
        </w:rPr>
        <w:t xml:space="preserve">ou worry that your call at site </w:t>
      </w:r>
      <w:r>
        <w:rPr>
          <w:rFonts w:ascii="Arial" w:hAnsi="Arial" w:cs="Arial"/>
          <w:b/>
        </w:rPr>
        <w:t>2</w:t>
      </w:r>
      <w:r w:rsidRPr="003F5C5D">
        <w:rPr>
          <w:rFonts w:ascii="Arial" w:hAnsi="Arial" w:cs="Arial"/>
        </w:rPr>
        <w:t xml:space="preserve"> might not be accurate</w:t>
      </w:r>
      <w:r>
        <w:rPr>
          <w:rFonts w:ascii="Arial" w:hAnsi="Arial" w:cs="Arial"/>
        </w:rPr>
        <w:t xml:space="preserve">” (instead of </w:t>
      </w:r>
      <w:r>
        <w:rPr>
          <w:rFonts w:ascii="Arial" w:hAnsi="Arial" w:cs="Arial"/>
          <w:b/>
        </w:rPr>
        <w:t>3</w:t>
      </w:r>
      <w:r>
        <w:rPr>
          <w:rFonts w:ascii="Arial" w:hAnsi="Arial" w:cs="Arial"/>
        </w:rPr>
        <w:t>) since the middle genotype is right on the border between expected genotypes. If this is a typo, then the site 2 genotype inferred from the maternal haplotype is A. This leaves us with the following re-evaluated fetal genotype inference…</w:t>
      </w:r>
    </w:p>
    <w:p w14:paraId="626DA40E" w14:textId="77777777" w:rsidR="003F5C5D" w:rsidRDefault="003F5C5D" w:rsidP="00ED5280">
      <w:pPr>
        <w:rPr>
          <w:rFonts w:ascii="Arial" w:hAnsi="Arial" w:cs="Arial"/>
        </w:rPr>
      </w:pPr>
    </w:p>
    <w:p w14:paraId="74D5CC3C" w14:textId="75A1E9A3" w:rsidR="003F5C5D" w:rsidRPr="003F5C5D" w:rsidRDefault="003F5C5D" w:rsidP="003F5C5D">
      <w:pPr>
        <w:rPr>
          <w:rFonts w:ascii="Arial" w:hAnsi="Arial" w:cs="Arial"/>
          <w:b/>
        </w:rPr>
      </w:pPr>
      <w:r w:rsidRPr="003F5C5D">
        <w:rPr>
          <w:rFonts w:ascii="Arial" w:hAnsi="Arial" w:cs="Arial"/>
          <w:b/>
        </w:rPr>
        <w:t>Re-evaluated fetal genotype inference</w:t>
      </w:r>
      <w:r w:rsidR="00607FFA">
        <w:rPr>
          <w:rFonts w:ascii="Arial" w:hAnsi="Arial" w:cs="Arial"/>
          <w:b/>
        </w:rPr>
        <w:t xml:space="preserve"> (if actually site 2)</w:t>
      </w:r>
      <w:r w:rsidRPr="003F5C5D">
        <w:rPr>
          <w:rFonts w:ascii="Arial" w:hAnsi="Arial" w:cs="Arial"/>
          <w:b/>
        </w:rPr>
        <w:t xml:space="preserve">: </w:t>
      </w:r>
    </w:p>
    <w:p w14:paraId="490911FB" w14:textId="77777777" w:rsidR="003F5C5D" w:rsidRPr="003F5C5D" w:rsidRDefault="003F5C5D" w:rsidP="003F5C5D">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3F5C5D" w:rsidRPr="003F5C5D" w14:paraId="650443F4" w14:textId="77777777" w:rsidTr="00DF6F81">
        <w:tc>
          <w:tcPr>
            <w:tcW w:w="864" w:type="dxa"/>
          </w:tcPr>
          <w:p w14:paraId="7C03B182" w14:textId="77777777" w:rsidR="003F5C5D" w:rsidRPr="003F5C5D" w:rsidRDefault="003F5C5D" w:rsidP="00DF6F81">
            <w:pPr>
              <w:jc w:val="center"/>
              <w:rPr>
                <w:rFonts w:ascii="Arial" w:hAnsi="Arial" w:cs="Arial"/>
                <w:b/>
              </w:rPr>
            </w:pPr>
            <w:r w:rsidRPr="003F5C5D">
              <w:rPr>
                <w:rFonts w:ascii="Arial" w:hAnsi="Arial" w:cs="Arial"/>
                <w:b/>
              </w:rPr>
              <w:t>Site 1</w:t>
            </w:r>
          </w:p>
        </w:tc>
        <w:tc>
          <w:tcPr>
            <w:tcW w:w="1116" w:type="dxa"/>
          </w:tcPr>
          <w:p w14:paraId="34BDB493" w14:textId="77777777" w:rsidR="003F5C5D" w:rsidRPr="003F5C5D" w:rsidRDefault="003F5C5D" w:rsidP="00DF6F81">
            <w:pPr>
              <w:jc w:val="center"/>
              <w:rPr>
                <w:rFonts w:ascii="Arial" w:hAnsi="Arial" w:cs="Arial"/>
                <w:b/>
              </w:rPr>
            </w:pPr>
            <w:r w:rsidRPr="003F5C5D">
              <w:rPr>
                <w:rFonts w:ascii="Arial" w:hAnsi="Arial" w:cs="Arial"/>
                <w:b/>
              </w:rPr>
              <w:t>Site 2</w:t>
            </w:r>
          </w:p>
        </w:tc>
        <w:tc>
          <w:tcPr>
            <w:tcW w:w="1080" w:type="dxa"/>
          </w:tcPr>
          <w:p w14:paraId="6CC5380D" w14:textId="77777777" w:rsidR="003F5C5D" w:rsidRPr="003F5C5D" w:rsidRDefault="003F5C5D" w:rsidP="00DF6F81">
            <w:pPr>
              <w:jc w:val="center"/>
              <w:rPr>
                <w:rFonts w:ascii="Arial" w:hAnsi="Arial" w:cs="Arial"/>
                <w:b/>
              </w:rPr>
            </w:pPr>
            <w:r w:rsidRPr="003F5C5D">
              <w:rPr>
                <w:rFonts w:ascii="Arial" w:hAnsi="Arial" w:cs="Arial"/>
                <w:b/>
              </w:rPr>
              <w:t>Site 3</w:t>
            </w:r>
          </w:p>
        </w:tc>
      </w:tr>
      <w:tr w:rsidR="003F5C5D" w:rsidRPr="003F5C5D" w14:paraId="7D4AF803" w14:textId="77777777" w:rsidTr="00DF6F81">
        <w:tc>
          <w:tcPr>
            <w:tcW w:w="864" w:type="dxa"/>
          </w:tcPr>
          <w:p w14:paraId="6FAFE3F2" w14:textId="77777777" w:rsidR="003F5C5D" w:rsidRPr="003F5C5D" w:rsidRDefault="003F5C5D" w:rsidP="00DF6F81">
            <w:pPr>
              <w:jc w:val="center"/>
              <w:rPr>
                <w:rFonts w:ascii="Arial" w:hAnsi="Arial" w:cs="Arial"/>
              </w:rPr>
            </w:pPr>
            <w:r w:rsidRPr="003F5C5D">
              <w:rPr>
                <w:rFonts w:ascii="Arial" w:hAnsi="Arial" w:cs="Arial"/>
                <w:b/>
              </w:rPr>
              <w:t>A/A</w:t>
            </w:r>
          </w:p>
        </w:tc>
        <w:tc>
          <w:tcPr>
            <w:tcW w:w="1116" w:type="dxa"/>
          </w:tcPr>
          <w:p w14:paraId="49C8A1DE" w14:textId="301B4152" w:rsidR="003F5C5D" w:rsidRPr="003F5C5D" w:rsidRDefault="003F5C5D" w:rsidP="00DF6F81">
            <w:pPr>
              <w:jc w:val="center"/>
              <w:rPr>
                <w:rFonts w:ascii="Arial" w:hAnsi="Arial" w:cs="Arial"/>
                <w:b/>
              </w:rPr>
            </w:pPr>
            <w:r w:rsidRPr="003F5C5D">
              <w:rPr>
                <w:rFonts w:ascii="Arial" w:hAnsi="Arial" w:cs="Arial"/>
                <w:b/>
              </w:rPr>
              <w:t>A/</w:t>
            </w:r>
            <w:r>
              <w:rPr>
                <w:rFonts w:ascii="Arial" w:hAnsi="Arial" w:cs="Arial"/>
                <w:b/>
              </w:rPr>
              <w:t>A</w:t>
            </w:r>
          </w:p>
        </w:tc>
        <w:tc>
          <w:tcPr>
            <w:tcW w:w="1080" w:type="dxa"/>
          </w:tcPr>
          <w:p w14:paraId="30F68B4E" w14:textId="5D99B22D" w:rsidR="003F5C5D" w:rsidRPr="003F5C5D" w:rsidRDefault="003F5C5D" w:rsidP="00DF6F81">
            <w:pPr>
              <w:jc w:val="center"/>
              <w:rPr>
                <w:rFonts w:ascii="Arial" w:hAnsi="Arial" w:cs="Arial"/>
                <w:b/>
              </w:rPr>
            </w:pPr>
            <w:r>
              <w:rPr>
                <w:rFonts w:ascii="Arial" w:hAnsi="Arial" w:cs="Arial"/>
                <w:b/>
              </w:rPr>
              <w:t>C</w:t>
            </w:r>
            <w:r w:rsidRPr="003F5C5D">
              <w:rPr>
                <w:rFonts w:ascii="Arial" w:hAnsi="Arial" w:cs="Arial"/>
                <w:b/>
              </w:rPr>
              <w:t>/</w:t>
            </w:r>
            <w:r>
              <w:rPr>
                <w:rFonts w:ascii="Arial" w:hAnsi="Arial" w:cs="Arial"/>
                <w:b/>
              </w:rPr>
              <w:t>T</w:t>
            </w:r>
          </w:p>
        </w:tc>
      </w:tr>
    </w:tbl>
    <w:p w14:paraId="7D0B537D" w14:textId="77777777" w:rsidR="00ED5280" w:rsidRPr="00A76359" w:rsidRDefault="00ED5280" w:rsidP="00ED5280">
      <w:pPr>
        <w:rPr>
          <w:rFonts w:ascii="Arial" w:hAnsi="Arial" w:cs="Arial"/>
          <w:b/>
        </w:rPr>
      </w:pPr>
      <w:r w:rsidRPr="00A76359">
        <w:rPr>
          <w:rFonts w:ascii="Arial" w:hAnsi="Arial" w:cs="Arial"/>
          <w:b/>
        </w:rPr>
        <w:lastRenderedPageBreak/>
        <w:t>10. Neurodegenerative disease genetics (15 points total)</w:t>
      </w:r>
    </w:p>
    <w:p w14:paraId="368EDD4B" w14:textId="77777777" w:rsidR="00ED5280" w:rsidRPr="003F5C5D" w:rsidRDefault="00ED5280" w:rsidP="00ED5280">
      <w:pPr>
        <w:rPr>
          <w:rFonts w:ascii="Arial" w:hAnsi="Arial" w:cs="Arial"/>
        </w:rPr>
      </w:pPr>
    </w:p>
    <w:p w14:paraId="21CC5BE4" w14:textId="77777777" w:rsidR="00ED5280" w:rsidRPr="00A76359" w:rsidRDefault="00ED5280" w:rsidP="00ED5280">
      <w:pPr>
        <w:rPr>
          <w:rFonts w:ascii="Arial" w:hAnsi="Arial" w:cs="Arial"/>
          <w:b/>
        </w:rPr>
      </w:pPr>
      <w:r w:rsidRPr="00A76359">
        <w:rPr>
          <w:rFonts w:ascii="Arial" w:hAnsi="Arial" w:cs="Arial"/>
          <w:b/>
        </w:rPr>
        <w:t>A) Mutations in several genes connected to production of amyloid-beta (A</w:t>
      </w:r>
      <w:r w:rsidRPr="00A76359">
        <w:rPr>
          <w:rFonts w:ascii="Arial" w:hAnsi="Arial" w:cs="Arial"/>
          <w:b/>
        </w:rPr>
        <w:t>) peptides are associated with early onset Alzheimer disease. These include mutations in APP (amyloid</w:t>
      </w:r>
      <w:r w:rsidRPr="00A76359">
        <w:rPr>
          <w:rFonts w:ascii="Arial" w:hAnsi="Arial" w:cs="Arial"/>
          <w:b/>
        </w:rPr>
        <w:t></w:t>
      </w:r>
      <w:r w:rsidRPr="00A76359">
        <w:rPr>
          <w:rFonts w:ascii="Arial" w:hAnsi="Arial" w:cs="Arial"/>
          <w:b/>
        </w:rPr>
        <w:t xml:space="preserve"> precursor protein), and </w:t>
      </w:r>
      <w:proofErr w:type="spellStart"/>
      <w:r w:rsidRPr="00A76359">
        <w:rPr>
          <w:rFonts w:ascii="Arial" w:hAnsi="Arial" w:cs="Arial"/>
          <w:b/>
          <w:bCs/>
          <w:iCs/>
        </w:rPr>
        <w:t>presenilin</w:t>
      </w:r>
      <w:proofErr w:type="spellEnd"/>
      <w:r w:rsidRPr="00A76359">
        <w:rPr>
          <w:rFonts w:ascii="Arial" w:hAnsi="Arial" w:cs="Arial"/>
          <w:b/>
        </w:rPr>
        <w:t xml:space="preserve"> 1 (PSN1) and </w:t>
      </w:r>
      <w:proofErr w:type="spellStart"/>
      <w:r w:rsidRPr="00A76359">
        <w:rPr>
          <w:rFonts w:ascii="Arial" w:hAnsi="Arial" w:cs="Arial"/>
          <w:b/>
          <w:bCs/>
          <w:iCs/>
        </w:rPr>
        <w:t>presenilin</w:t>
      </w:r>
      <w:proofErr w:type="spellEnd"/>
      <w:r w:rsidRPr="00A76359">
        <w:rPr>
          <w:rFonts w:ascii="Arial" w:hAnsi="Arial" w:cs="Arial"/>
          <w:b/>
        </w:rPr>
        <w:t xml:space="preserve"> 2 (PSN2). APP is the protein from which A</w:t>
      </w:r>
      <w:r w:rsidRPr="00A76359">
        <w:rPr>
          <w:rFonts w:ascii="Arial" w:hAnsi="Arial" w:cs="Arial"/>
          <w:b/>
        </w:rPr>
        <w:t> peptides are derived and PSN1 and PSN2 are components of gamma-</w:t>
      </w:r>
      <w:proofErr w:type="spellStart"/>
      <w:r w:rsidRPr="00A76359">
        <w:rPr>
          <w:rFonts w:ascii="Arial" w:hAnsi="Arial" w:cs="Arial"/>
          <w:b/>
        </w:rPr>
        <w:t>secretase</w:t>
      </w:r>
      <w:proofErr w:type="spellEnd"/>
      <w:r w:rsidRPr="00A76359">
        <w:rPr>
          <w:rFonts w:ascii="Arial" w:hAnsi="Arial" w:cs="Arial"/>
          <w:b/>
        </w:rPr>
        <w:t>, the enzymatic complex that cleaves APP to generate A</w:t>
      </w:r>
      <w:r w:rsidRPr="00A76359">
        <w:rPr>
          <w:rFonts w:ascii="Arial" w:hAnsi="Arial" w:cs="Arial"/>
          <w:b/>
        </w:rPr>
        <w:t> peptides. So far, all Alzheimer disease-linked APP mutations lead to increased production of A</w:t>
      </w:r>
      <w:r w:rsidRPr="00A76359">
        <w:rPr>
          <w:rFonts w:ascii="Arial" w:hAnsi="Arial" w:cs="Arial"/>
          <w:b/>
        </w:rPr>
        <w:t></w:t>
      </w:r>
      <w:r w:rsidRPr="00A76359">
        <w:rPr>
          <w:rFonts w:ascii="Arial" w:hAnsi="Arial" w:cs="Arial"/>
          <w:b/>
        </w:rPr>
        <w:t xml:space="preserve">peptides as does Down </w:t>
      </w:r>
      <w:proofErr w:type="gramStart"/>
      <w:r w:rsidRPr="00A76359">
        <w:rPr>
          <w:rFonts w:ascii="Arial" w:hAnsi="Arial" w:cs="Arial"/>
          <w:b/>
        </w:rPr>
        <w:t>Syndrome</w:t>
      </w:r>
      <w:proofErr w:type="gramEnd"/>
      <w:r w:rsidRPr="00A76359">
        <w:rPr>
          <w:rFonts w:ascii="Arial" w:hAnsi="Arial" w:cs="Arial"/>
          <w:b/>
        </w:rPr>
        <w:t xml:space="preserve"> (trisomy 21), since the </w:t>
      </w:r>
      <w:r w:rsidRPr="00A76359">
        <w:rPr>
          <w:rFonts w:ascii="Arial" w:hAnsi="Arial" w:cs="Arial"/>
          <w:b/>
          <w:i/>
        </w:rPr>
        <w:t>APP</w:t>
      </w:r>
      <w:r w:rsidRPr="00A76359">
        <w:rPr>
          <w:rFonts w:ascii="Arial" w:hAnsi="Arial" w:cs="Arial"/>
          <w:b/>
        </w:rPr>
        <w:t xml:space="preserve"> gene is located on chromosome 21. Thus, it appears that increased levels of A</w:t>
      </w:r>
      <w:r w:rsidRPr="00A76359">
        <w:rPr>
          <w:rFonts w:ascii="Arial" w:hAnsi="Arial" w:cs="Arial"/>
          <w:b/>
        </w:rPr>
        <w:t xml:space="preserve"> peptides could lead to disease. </w:t>
      </w:r>
    </w:p>
    <w:p w14:paraId="37EE04E8" w14:textId="77777777" w:rsidR="00ED5280" w:rsidRPr="00A76359" w:rsidRDefault="00ED5280" w:rsidP="00ED5280">
      <w:pPr>
        <w:rPr>
          <w:rFonts w:ascii="Arial" w:hAnsi="Arial" w:cs="Arial"/>
          <w:b/>
        </w:rPr>
      </w:pPr>
    </w:p>
    <w:p w14:paraId="413F1245" w14:textId="77777777" w:rsidR="00ED5280" w:rsidRPr="00A76359" w:rsidRDefault="00ED5280" w:rsidP="00ED5280">
      <w:pPr>
        <w:rPr>
          <w:rFonts w:ascii="Arial" w:hAnsi="Arial" w:cs="Arial"/>
          <w:b/>
        </w:rPr>
      </w:pPr>
      <w:r w:rsidRPr="00A76359">
        <w:rPr>
          <w:rFonts w:ascii="Arial" w:hAnsi="Arial" w:cs="Arial"/>
          <w:b/>
        </w:rPr>
        <w:t xml:space="preserve">Researchers from the company </w:t>
      </w:r>
      <w:proofErr w:type="spellStart"/>
      <w:r w:rsidRPr="00A76359">
        <w:rPr>
          <w:rFonts w:ascii="Arial" w:hAnsi="Arial" w:cs="Arial"/>
          <w:b/>
        </w:rPr>
        <w:t>deCODE</w:t>
      </w:r>
      <w:proofErr w:type="spellEnd"/>
      <w:r w:rsidRPr="00A76359">
        <w:rPr>
          <w:rFonts w:ascii="Arial" w:hAnsi="Arial" w:cs="Arial"/>
          <w:b/>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14:paraId="2BACC0AD" w14:textId="77777777" w:rsidR="00ED5280" w:rsidRPr="003F5C5D" w:rsidRDefault="00ED5280" w:rsidP="00ED5280">
      <w:pPr>
        <w:rPr>
          <w:rFonts w:ascii="Arial" w:hAnsi="Arial" w:cs="Arial"/>
        </w:rPr>
      </w:pPr>
    </w:p>
    <w:p w14:paraId="1D687DFF" w14:textId="77777777" w:rsidR="00ED5280" w:rsidRPr="003F5C5D" w:rsidRDefault="00ED5280" w:rsidP="00ED5280">
      <w:pPr>
        <w:rPr>
          <w:rFonts w:ascii="Arial" w:hAnsi="Arial" w:cs="Arial"/>
        </w:rPr>
      </w:pPr>
    </w:p>
    <w:p w14:paraId="4CB66E9C" w14:textId="77777777" w:rsidR="00ED5280" w:rsidRPr="003F5C5D" w:rsidRDefault="00ED5280" w:rsidP="00ED5280">
      <w:pPr>
        <w:rPr>
          <w:rFonts w:ascii="Arial" w:hAnsi="Arial" w:cs="Arial"/>
          <w:b/>
        </w:rPr>
      </w:pPr>
      <w:r w:rsidRPr="003F5C5D">
        <w:rPr>
          <w:rFonts w:ascii="Arial" w:hAnsi="Arial" w:cs="Arial"/>
          <w:b/>
        </w:rPr>
        <w:t xml:space="preserve">A) In </w:t>
      </w:r>
      <w:r w:rsidRPr="003F5C5D">
        <w:rPr>
          <w:rFonts w:ascii="Arial" w:hAnsi="Arial" w:cs="Arial"/>
          <w:b/>
          <w:u w:val="single"/>
        </w:rPr>
        <w:t>one or two sentences</w:t>
      </w:r>
      <w:r w:rsidRPr="003F5C5D">
        <w:rPr>
          <w:rFonts w:ascii="Arial" w:hAnsi="Arial" w:cs="Arial"/>
          <w:b/>
        </w:rPr>
        <w:t>, propose a mechanism by which this mutation might protect against Alzheimer disease.</w:t>
      </w:r>
    </w:p>
    <w:p w14:paraId="0DBE41BF" w14:textId="77777777" w:rsidR="00ED5280" w:rsidRPr="003F5C5D" w:rsidRDefault="00ED5280" w:rsidP="00ED5280">
      <w:pPr>
        <w:rPr>
          <w:rFonts w:ascii="Arial" w:hAnsi="Arial" w:cs="Arial"/>
        </w:rPr>
      </w:pPr>
    </w:p>
    <w:p w14:paraId="09F92EC4" w14:textId="3112A056" w:rsidR="00ED5280" w:rsidRPr="003F5C5D" w:rsidRDefault="006D479D" w:rsidP="00ED5280">
      <w:pPr>
        <w:rPr>
          <w:rFonts w:ascii="Arial" w:hAnsi="Arial" w:cs="Arial"/>
        </w:rPr>
      </w:pPr>
      <w:r w:rsidRPr="003F5C5D">
        <w:rPr>
          <w:rFonts w:ascii="Arial" w:hAnsi="Arial" w:cs="Arial"/>
        </w:rPr>
        <w:t>One mechanism by which the Ala673Thr mutation may protect against Alzheimer’s disease is that this mutation inhibits</w:t>
      </w:r>
      <w:r w:rsidR="00A5017B" w:rsidRPr="003F5C5D">
        <w:rPr>
          <w:rFonts w:ascii="Arial" w:hAnsi="Arial" w:cs="Arial"/>
        </w:rPr>
        <w:t xml:space="preserve"> or reduces the ability of gamma-</w:t>
      </w:r>
      <w:proofErr w:type="spellStart"/>
      <w:r w:rsidR="00A5017B" w:rsidRPr="003F5C5D">
        <w:rPr>
          <w:rFonts w:ascii="Arial" w:hAnsi="Arial" w:cs="Arial"/>
        </w:rPr>
        <w:t>secretase</w:t>
      </w:r>
      <w:proofErr w:type="spellEnd"/>
      <w:r w:rsidR="00A5017B" w:rsidRPr="003F5C5D">
        <w:rPr>
          <w:rFonts w:ascii="Arial" w:hAnsi="Arial" w:cs="Arial"/>
        </w:rPr>
        <w:t xml:space="preserve"> enzymatic complex proteins such as PSN1 and PSN2 from cleaving the APP protein into </w:t>
      </w:r>
      <w:proofErr w:type="spellStart"/>
      <w:r w:rsidR="00A5017B" w:rsidRPr="003F5C5D">
        <w:rPr>
          <w:rFonts w:ascii="Arial" w:hAnsi="Arial" w:cs="Arial"/>
        </w:rPr>
        <w:t>Ab</w:t>
      </w:r>
      <w:proofErr w:type="spellEnd"/>
      <w:r w:rsidR="00A5017B" w:rsidRPr="003F5C5D">
        <w:rPr>
          <w:rFonts w:ascii="Arial" w:hAnsi="Arial" w:cs="Arial"/>
        </w:rPr>
        <w:t xml:space="preserve"> peptides. This would lead to a protective affect against Alzheimer’s since </w:t>
      </w:r>
      <w:proofErr w:type="spellStart"/>
      <w:r w:rsidR="00A5017B" w:rsidRPr="003F5C5D">
        <w:rPr>
          <w:rFonts w:ascii="Arial" w:hAnsi="Arial" w:cs="Arial"/>
        </w:rPr>
        <w:t>Ab</w:t>
      </w:r>
      <w:proofErr w:type="spellEnd"/>
      <w:r w:rsidR="00A5017B" w:rsidRPr="003F5C5D">
        <w:rPr>
          <w:rFonts w:ascii="Arial" w:hAnsi="Arial" w:cs="Arial"/>
        </w:rPr>
        <w:t xml:space="preserve"> peptides would never accumulate or at least would not accumulate as rapidly as in patients with the disease.</w:t>
      </w:r>
    </w:p>
    <w:p w14:paraId="3783D891" w14:textId="77777777" w:rsidR="00ED5280" w:rsidRPr="003F5C5D" w:rsidRDefault="00ED5280" w:rsidP="00ED5280">
      <w:pPr>
        <w:rPr>
          <w:rFonts w:ascii="Arial" w:hAnsi="Arial" w:cs="Arial"/>
        </w:rPr>
      </w:pPr>
    </w:p>
    <w:p w14:paraId="5817F177" w14:textId="77777777" w:rsidR="00ED5280" w:rsidRPr="003F5C5D" w:rsidRDefault="00ED5280" w:rsidP="00ED5280">
      <w:pPr>
        <w:rPr>
          <w:rFonts w:ascii="Arial" w:hAnsi="Arial" w:cs="Arial"/>
        </w:rPr>
      </w:pPr>
    </w:p>
    <w:p w14:paraId="29974450" w14:textId="77777777" w:rsidR="00ED5280" w:rsidRPr="003F5C5D" w:rsidRDefault="00ED5280" w:rsidP="00ED5280">
      <w:pPr>
        <w:rPr>
          <w:rFonts w:ascii="Arial" w:hAnsi="Arial" w:cs="Arial"/>
          <w:b/>
        </w:rPr>
      </w:pPr>
      <w:r w:rsidRPr="003F5C5D">
        <w:rPr>
          <w:rFonts w:ascii="Arial" w:hAnsi="Arial" w:cs="Arial"/>
          <w:b/>
        </w:rPr>
        <w:t xml:space="preserve">B) In </w:t>
      </w:r>
      <w:r w:rsidRPr="003F5C5D">
        <w:rPr>
          <w:rFonts w:ascii="Arial" w:hAnsi="Arial" w:cs="Arial"/>
          <w:b/>
          <w:u w:val="single"/>
        </w:rPr>
        <w:t>one or two sentences</w:t>
      </w:r>
      <w:r w:rsidRPr="003F5C5D">
        <w:rPr>
          <w:rFonts w:ascii="Arial" w:hAnsi="Arial" w:cs="Arial"/>
          <w:b/>
        </w:rPr>
        <w:t xml:space="preserve">, suggest an experiment to test your hypothesis. </w:t>
      </w:r>
    </w:p>
    <w:p w14:paraId="329B80FB" w14:textId="77777777" w:rsidR="00ED5280" w:rsidRPr="003F5C5D" w:rsidRDefault="00ED5280" w:rsidP="00ED5280">
      <w:pPr>
        <w:rPr>
          <w:rFonts w:ascii="Arial" w:hAnsi="Arial" w:cs="Arial"/>
          <w:b/>
        </w:rPr>
      </w:pPr>
    </w:p>
    <w:p w14:paraId="12AFEE42" w14:textId="67D509E2" w:rsidR="00ED5280" w:rsidRPr="003F5C5D" w:rsidRDefault="00A5017B" w:rsidP="002712BE">
      <w:pPr>
        <w:rPr>
          <w:rFonts w:ascii="Arial" w:hAnsi="Arial" w:cs="Arial"/>
        </w:rPr>
      </w:pPr>
      <w:r w:rsidRPr="003F5C5D">
        <w:rPr>
          <w:rFonts w:ascii="Arial" w:hAnsi="Arial" w:cs="Arial"/>
        </w:rPr>
        <w:t xml:space="preserve">A primitive but potentially informative experiment to test this hypothesis would be an </w:t>
      </w:r>
      <w:r w:rsidRPr="003F5C5D">
        <w:rPr>
          <w:rFonts w:ascii="Arial" w:hAnsi="Arial" w:cs="Arial"/>
          <w:i/>
        </w:rPr>
        <w:t xml:space="preserve">in vitro </w:t>
      </w:r>
      <w:r w:rsidRPr="003F5C5D">
        <w:rPr>
          <w:rFonts w:ascii="Arial" w:hAnsi="Arial" w:cs="Arial"/>
        </w:rPr>
        <w:t>enzymatic assay using APP protein and PSN1 and PSN2 (and perhaps other members of the gamma-</w:t>
      </w:r>
      <w:proofErr w:type="spellStart"/>
      <w:r w:rsidRPr="003F5C5D">
        <w:rPr>
          <w:rFonts w:ascii="Arial" w:hAnsi="Arial" w:cs="Arial"/>
        </w:rPr>
        <w:t>secretase</w:t>
      </w:r>
      <w:proofErr w:type="spellEnd"/>
      <w:r w:rsidRPr="003F5C5D">
        <w:rPr>
          <w:rFonts w:ascii="Arial" w:hAnsi="Arial" w:cs="Arial"/>
        </w:rPr>
        <w:t xml:space="preserve"> complex). This assay would test the </w:t>
      </w:r>
      <w:r w:rsidR="00F434C5" w:rsidRPr="003F5C5D">
        <w:rPr>
          <w:rFonts w:ascii="Arial" w:hAnsi="Arial" w:cs="Arial"/>
        </w:rPr>
        <w:t>enzymatic activity</w:t>
      </w:r>
      <w:r w:rsidRPr="003F5C5D">
        <w:rPr>
          <w:rFonts w:ascii="Arial" w:hAnsi="Arial" w:cs="Arial"/>
        </w:rPr>
        <w:t xml:space="preserve"> of isolated PSN1 or PSN2 protein to cleave APP protein with and without the Ala673Thr mutation)</w:t>
      </w:r>
      <w:r w:rsidR="00F434C5" w:rsidRPr="003F5C5D">
        <w:rPr>
          <w:rFonts w:ascii="Arial" w:hAnsi="Arial" w:cs="Arial"/>
        </w:rPr>
        <w:t xml:space="preserve"> to see if the mutation inhibits or reduces APP cleavage.</w:t>
      </w:r>
    </w:p>
    <w:p w14:paraId="025421FD" w14:textId="77777777" w:rsidR="00ED5280" w:rsidRPr="003F5C5D" w:rsidRDefault="00ED5280" w:rsidP="002712BE">
      <w:pPr>
        <w:rPr>
          <w:rFonts w:ascii="Arial" w:hAnsi="Arial" w:cs="Arial"/>
        </w:rPr>
      </w:pPr>
    </w:p>
    <w:p w14:paraId="70A88960" w14:textId="77777777" w:rsidR="00ED5280" w:rsidRPr="003F5C5D" w:rsidRDefault="00ED5280" w:rsidP="002712BE">
      <w:pPr>
        <w:rPr>
          <w:rFonts w:ascii="Arial" w:hAnsi="Arial" w:cs="Arial"/>
        </w:rPr>
      </w:pPr>
    </w:p>
    <w:p w14:paraId="0CAB1700" w14:textId="77777777" w:rsidR="00ED5280" w:rsidRPr="003F5C5D" w:rsidRDefault="00ED5280" w:rsidP="002712BE">
      <w:pPr>
        <w:rPr>
          <w:rFonts w:ascii="Arial" w:hAnsi="Arial" w:cs="Arial"/>
        </w:rPr>
      </w:pPr>
    </w:p>
    <w:p w14:paraId="1A9E0D6E" w14:textId="77777777" w:rsidR="00956538" w:rsidRPr="003F5C5D" w:rsidRDefault="00956538" w:rsidP="002712BE">
      <w:pPr>
        <w:rPr>
          <w:rFonts w:ascii="Arial" w:hAnsi="Arial" w:cs="Arial"/>
        </w:rPr>
      </w:pPr>
    </w:p>
    <w:p w14:paraId="3C75F1CE" w14:textId="77777777" w:rsidR="00956538" w:rsidRPr="003F5C5D" w:rsidRDefault="00956538" w:rsidP="002712BE">
      <w:pPr>
        <w:rPr>
          <w:rFonts w:ascii="Arial" w:hAnsi="Arial" w:cs="Arial"/>
        </w:rPr>
      </w:pPr>
    </w:p>
    <w:p w14:paraId="41761A3F" w14:textId="189370A8" w:rsidR="00053764" w:rsidRPr="00A76359" w:rsidRDefault="00ED5280" w:rsidP="002712BE">
      <w:pPr>
        <w:rPr>
          <w:rFonts w:ascii="Arial" w:hAnsi="Arial" w:cs="Arial"/>
          <w:b/>
        </w:rPr>
      </w:pPr>
      <w:r w:rsidRPr="00A76359">
        <w:rPr>
          <w:rFonts w:ascii="Arial" w:hAnsi="Arial" w:cs="Arial"/>
          <w:b/>
        </w:rPr>
        <w:lastRenderedPageBreak/>
        <w:t xml:space="preserve">11.  </w:t>
      </w:r>
      <w:r w:rsidR="00113B60" w:rsidRPr="00A76359">
        <w:rPr>
          <w:rFonts w:ascii="Arial" w:hAnsi="Arial" w:cs="Arial"/>
          <w:b/>
        </w:rPr>
        <w:t xml:space="preserve">Extra credit </w:t>
      </w:r>
      <w:r w:rsidR="00441FF4" w:rsidRPr="00A76359">
        <w:rPr>
          <w:rFonts w:ascii="Arial" w:hAnsi="Arial" w:cs="Arial"/>
          <w:b/>
        </w:rPr>
        <w:t xml:space="preserve">question available </w:t>
      </w:r>
      <w:r w:rsidR="00113B60" w:rsidRPr="00A76359">
        <w:rPr>
          <w:rFonts w:ascii="Arial" w:hAnsi="Arial" w:cs="Arial"/>
          <w:b/>
        </w:rPr>
        <w:t xml:space="preserve">in the </w:t>
      </w:r>
      <w:r w:rsidR="000B5654" w:rsidRPr="00A76359">
        <w:rPr>
          <w:rFonts w:ascii="Arial" w:hAnsi="Arial" w:cs="Arial"/>
          <w:b/>
        </w:rPr>
        <w:t>May 23</w:t>
      </w:r>
      <w:r w:rsidR="00113B60" w:rsidRPr="00A76359">
        <w:rPr>
          <w:rFonts w:ascii="Arial" w:hAnsi="Arial" w:cs="Arial"/>
          <w:b/>
        </w:rPr>
        <w:t xml:space="preserve"> slot at </w:t>
      </w:r>
      <w:hyperlink r:id="rId23" w:history="1">
        <w:r w:rsidR="00113B60" w:rsidRPr="00A76359">
          <w:rPr>
            <w:rStyle w:val="Hyperlink"/>
            <w:rFonts w:ascii="Arial" w:hAnsi="Arial" w:cs="Arial"/>
            <w:b/>
          </w:rPr>
          <w:t>http://stanford.edu/class/gene210/web/html/schedule.html</w:t>
        </w:r>
      </w:hyperlink>
      <w:r w:rsidR="00113B60" w:rsidRPr="00A76359">
        <w:rPr>
          <w:rFonts w:ascii="Arial" w:hAnsi="Arial" w:cs="Arial"/>
          <w:b/>
        </w:rPr>
        <w:t xml:space="preserve"> (</w:t>
      </w:r>
      <w:r w:rsidRPr="00A76359">
        <w:rPr>
          <w:rFonts w:ascii="Arial" w:hAnsi="Arial" w:cs="Arial"/>
          <w:b/>
          <w:i/>
        </w:rPr>
        <w:t>13</w:t>
      </w:r>
      <w:r w:rsidR="00113B60" w:rsidRPr="00A76359">
        <w:rPr>
          <w:rFonts w:ascii="Arial" w:hAnsi="Arial" w:cs="Arial"/>
          <w:b/>
          <w:i/>
        </w:rPr>
        <w:t xml:space="preserve"> </w:t>
      </w:r>
      <w:proofErr w:type="spellStart"/>
      <w:r w:rsidR="00113B60" w:rsidRPr="00A76359">
        <w:rPr>
          <w:rFonts w:ascii="Arial" w:hAnsi="Arial" w:cs="Arial"/>
          <w:b/>
          <w:i/>
        </w:rPr>
        <w:t>pts</w:t>
      </w:r>
      <w:proofErr w:type="spellEnd"/>
      <w:r w:rsidR="00113B60" w:rsidRPr="00A76359">
        <w:rPr>
          <w:rFonts w:ascii="Arial" w:hAnsi="Arial" w:cs="Arial"/>
          <w:b/>
        </w:rPr>
        <w:t>).</w:t>
      </w:r>
      <w:r w:rsidR="00053764" w:rsidRPr="00A76359">
        <w:rPr>
          <w:rFonts w:ascii="Arial" w:hAnsi="Arial" w:cs="Arial"/>
          <w:b/>
        </w:rPr>
        <w:t xml:space="preserve"> 34827615</w:t>
      </w:r>
    </w:p>
    <w:p w14:paraId="5F8CFCD6" w14:textId="77777777" w:rsidR="00607FFA" w:rsidRDefault="00607FFA" w:rsidP="002712BE">
      <w:pPr>
        <w:rPr>
          <w:rFonts w:ascii="Arial" w:hAnsi="Arial" w:cs="Arial"/>
        </w:rPr>
      </w:pPr>
    </w:p>
    <w:p w14:paraId="3ECC89DD" w14:textId="77777777" w:rsidR="00607FFA" w:rsidRDefault="00607FFA" w:rsidP="002712BE">
      <w:pPr>
        <w:rPr>
          <w:rFonts w:ascii="Arial" w:hAnsi="Arial" w:cs="Arial"/>
        </w:rPr>
      </w:pPr>
    </w:p>
    <w:p w14:paraId="1211E68C" w14:textId="44CF0914" w:rsidR="00162FE6" w:rsidRDefault="00162FE6" w:rsidP="002712BE">
      <w:pPr>
        <w:rPr>
          <w:rFonts w:ascii="Arial" w:hAnsi="Arial" w:cs="Arial"/>
        </w:rPr>
      </w:pPr>
      <w:r>
        <w:rPr>
          <w:rFonts w:ascii="Arial" w:hAnsi="Arial" w:cs="Arial"/>
        </w:rPr>
        <w:t>Some of the traits do not match between given phenotypes and genetic data, but the following matches were made using ancestry data and phenotype data:</w:t>
      </w:r>
    </w:p>
    <w:p w14:paraId="53C632BE" w14:textId="77777777" w:rsidR="00162FE6" w:rsidRDefault="00162FE6" w:rsidP="002712BE">
      <w:pPr>
        <w:rPr>
          <w:rFonts w:ascii="Arial" w:hAnsi="Arial" w:cs="Arial"/>
        </w:rPr>
      </w:pPr>
    </w:p>
    <w:p w14:paraId="47D1C13F" w14:textId="2DE3AA88" w:rsidR="00607FFA" w:rsidRDefault="00162FE6" w:rsidP="002712BE">
      <w:pPr>
        <w:rPr>
          <w:rFonts w:ascii="Arial" w:hAnsi="Arial" w:cs="Arial"/>
        </w:rPr>
      </w:pPr>
      <w:r>
        <w:rPr>
          <w:rFonts w:ascii="Arial" w:hAnsi="Arial" w:cs="Arial"/>
        </w:rPr>
        <w:t xml:space="preserve">Person 1: </w:t>
      </w:r>
      <w:r w:rsidRPr="00162FE6">
        <w:rPr>
          <w:rFonts w:ascii="Arial" w:hAnsi="Arial" w:cs="Arial"/>
          <w:b/>
        </w:rPr>
        <w:t>E</w:t>
      </w:r>
    </w:p>
    <w:p w14:paraId="54EF5F2F" w14:textId="709F7C3F" w:rsidR="00607FFA" w:rsidRDefault="00162FE6" w:rsidP="002712BE">
      <w:pPr>
        <w:rPr>
          <w:rFonts w:ascii="Arial" w:hAnsi="Arial" w:cs="Arial"/>
        </w:rPr>
      </w:pPr>
      <w:r>
        <w:rPr>
          <w:rFonts w:ascii="Arial" w:hAnsi="Arial" w:cs="Arial"/>
        </w:rPr>
        <w:t xml:space="preserve">Person 2: </w:t>
      </w:r>
      <w:r w:rsidRPr="00162FE6">
        <w:rPr>
          <w:rFonts w:ascii="Arial" w:hAnsi="Arial" w:cs="Arial"/>
          <w:b/>
        </w:rPr>
        <w:t>H</w:t>
      </w:r>
    </w:p>
    <w:p w14:paraId="2FCC2861" w14:textId="7496E622" w:rsidR="00607FFA" w:rsidRDefault="00162FE6" w:rsidP="002712BE">
      <w:pPr>
        <w:rPr>
          <w:rFonts w:ascii="Arial" w:hAnsi="Arial" w:cs="Arial"/>
        </w:rPr>
      </w:pPr>
      <w:r>
        <w:rPr>
          <w:rFonts w:ascii="Arial" w:hAnsi="Arial" w:cs="Arial"/>
        </w:rPr>
        <w:t xml:space="preserve">Person 3: </w:t>
      </w:r>
      <w:r w:rsidRPr="00162FE6">
        <w:rPr>
          <w:rFonts w:ascii="Arial" w:hAnsi="Arial" w:cs="Arial"/>
          <w:b/>
        </w:rPr>
        <w:t>A</w:t>
      </w:r>
    </w:p>
    <w:p w14:paraId="1B26CB5B" w14:textId="2D0901D9" w:rsidR="00607FFA" w:rsidRDefault="00162FE6" w:rsidP="002712BE">
      <w:pPr>
        <w:rPr>
          <w:rFonts w:ascii="Arial" w:hAnsi="Arial" w:cs="Arial"/>
        </w:rPr>
      </w:pPr>
      <w:r>
        <w:rPr>
          <w:rFonts w:ascii="Arial" w:hAnsi="Arial" w:cs="Arial"/>
        </w:rPr>
        <w:t>Person 4:</w:t>
      </w:r>
      <w:r w:rsidRPr="00162FE6">
        <w:rPr>
          <w:rFonts w:ascii="Arial" w:hAnsi="Arial" w:cs="Arial"/>
          <w:b/>
        </w:rPr>
        <w:t xml:space="preserve"> D</w:t>
      </w:r>
    </w:p>
    <w:p w14:paraId="4B2C0801" w14:textId="75DAB8DF" w:rsidR="00607FFA" w:rsidRDefault="00162FE6" w:rsidP="002712BE">
      <w:pPr>
        <w:rPr>
          <w:rFonts w:ascii="Arial" w:hAnsi="Arial" w:cs="Arial"/>
        </w:rPr>
      </w:pPr>
      <w:r>
        <w:rPr>
          <w:rFonts w:ascii="Arial" w:hAnsi="Arial" w:cs="Arial"/>
        </w:rPr>
        <w:t xml:space="preserve">Person 5: </w:t>
      </w:r>
      <w:r w:rsidRPr="00162FE6">
        <w:rPr>
          <w:rFonts w:ascii="Arial" w:hAnsi="Arial" w:cs="Arial"/>
          <w:b/>
        </w:rPr>
        <w:t>G</w:t>
      </w:r>
    </w:p>
    <w:p w14:paraId="5CD1DE5A" w14:textId="27B45A2F" w:rsidR="00607FFA" w:rsidRDefault="00162FE6" w:rsidP="002712BE">
      <w:pPr>
        <w:rPr>
          <w:rFonts w:ascii="Arial" w:hAnsi="Arial" w:cs="Arial"/>
        </w:rPr>
      </w:pPr>
      <w:r>
        <w:rPr>
          <w:rFonts w:ascii="Arial" w:hAnsi="Arial" w:cs="Arial"/>
        </w:rPr>
        <w:t xml:space="preserve">Person 6: </w:t>
      </w:r>
      <w:r w:rsidRPr="00162FE6">
        <w:rPr>
          <w:rFonts w:ascii="Arial" w:hAnsi="Arial" w:cs="Arial"/>
          <w:b/>
        </w:rPr>
        <w:t>F</w:t>
      </w:r>
    </w:p>
    <w:p w14:paraId="54F22E17" w14:textId="59C2350E" w:rsidR="00607FFA" w:rsidRDefault="00162FE6" w:rsidP="002712BE">
      <w:pPr>
        <w:rPr>
          <w:rFonts w:ascii="Arial" w:hAnsi="Arial" w:cs="Arial"/>
        </w:rPr>
      </w:pPr>
      <w:r>
        <w:rPr>
          <w:rFonts w:ascii="Arial" w:hAnsi="Arial" w:cs="Arial"/>
        </w:rPr>
        <w:t xml:space="preserve">Person 7: </w:t>
      </w:r>
      <w:r w:rsidRPr="00162FE6">
        <w:rPr>
          <w:rFonts w:ascii="Arial" w:hAnsi="Arial" w:cs="Arial"/>
          <w:b/>
        </w:rPr>
        <w:t>C</w:t>
      </w:r>
    </w:p>
    <w:p w14:paraId="62D7D832" w14:textId="0FFE1C0E" w:rsidR="00607FFA" w:rsidRPr="003F5C5D" w:rsidRDefault="00162FE6" w:rsidP="002712BE">
      <w:pPr>
        <w:rPr>
          <w:rFonts w:ascii="Arial" w:hAnsi="Arial" w:cs="Arial"/>
        </w:rPr>
      </w:pPr>
      <w:r>
        <w:rPr>
          <w:rFonts w:ascii="Arial" w:hAnsi="Arial" w:cs="Arial"/>
        </w:rPr>
        <w:t xml:space="preserve">Person 8: </w:t>
      </w:r>
      <w:r w:rsidRPr="00162FE6">
        <w:rPr>
          <w:rFonts w:ascii="Arial" w:hAnsi="Arial" w:cs="Arial"/>
          <w:b/>
        </w:rPr>
        <w:t>B</w:t>
      </w:r>
    </w:p>
    <w:sectPr w:rsidR="00607FFA" w:rsidRPr="003F5C5D" w:rsidSect="00AF2324">
      <w:headerReference w:type="even" r:id="rId24"/>
      <w:headerReference w:type="default" r:id="rId2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9T21:09:00Z" w:initials="s">
    <w:p w14:paraId="5A8BB03B" w14:textId="3582390C" w:rsidR="00326AEF" w:rsidRDefault="00326AEF">
      <w:pPr>
        <w:pStyle w:val="CommentText"/>
      </w:pPr>
      <w:r>
        <w:rPr>
          <w:rStyle w:val="CommentReference"/>
        </w:rPr>
        <w:annotationRef/>
      </w:r>
      <w:r>
        <w:t>14/15</w:t>
      </w:r>
    </w:p>
  </w:comment>
  <w:comment w:id="1" w:author="stuart" w:date="2013-05-29T21:09:00Z" w:initials="s">
    <w:p w14:paraId="5C361FE6" w14:textId="00E133C5" w:rsidR="00326AEF" w:rsidRDefault="00326AEF">
      <w:pPr>
        <w:pStyle w:val="CommentText"/>
      </w:pPr>
      <w:r>
        <w:rPr>
          <w:rStyle w:val="CommentReference"/>
        </w:rPr>
        <w:annotationRef/>
      </w:r>
      <w:r>
        <w:t>-1</w:t>
      </w:r>
    </w:p>
  </w:comment>
  <w:comment w:id="2" w:author="stuart" w:date="2013-05-29T21:10:00Z" w:initials="s">
    <w:p w14:paraId="5FD3453E" w14:textId="70919CF3" w:rsidR="00326AEF" w:rsidRDefault="00326AEF">
      <w:pPr>
        <w:pStyle w:val="CommentText"/>
      </w:pPr>
      <w:r>
        <w:rPr>
          <w:rStyle w:val="CommentReference"/>
        </w:rPr>
        <w:annotationRef/>
      </w:r>
      <w:r>
        <w:t>15/15</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9364C" w14:textId="77777777" w:rsidR="00AF2324" w:rsidRDefault="00AF2324" w:rsidP="00AF2324">
      <w:r>
        <w:separator/>
      </w:r>
    </w:p>
  </w:endnote>
  <w:endnote w:type="continuationSeparator" w:id="0">
    <w:p w14:paraId="7F9739FC" w14:textId="77777777" w:rsidR="00AF2324" w:rsidRDefault="00AF2324" w:rsidP="00AF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E74CF" w14:textId="77777777" w:rsidR="00AF2324" w:rsidRDefault="00AF2324" w:rsidP="00AF2324">
      <w:r>
        <w:separator/>
      </w:r>
    </w:p>
  </w:footnote>
  <w:footnote w:type="continuationSeparator" w:id="0">
    <w:p w14:paraId="178155E0" w14:textId="77777777" w:rsidR="00AF2324" w:rsidRDefault="00AF2324" w:rsidP="00AF2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206"/>
      <w:gridCol w:w="1252"/>
      <w:gridCol w:w="3997"/>
    </w:tblGrid>
    <w:tr w:rsidR="00AF2324" w:rsidRPr="008E0D90" w14:paraId="055DF2AB" w14:textId="77777777" w:rsidTr="008E0D90">
      <w:trPr>
        <w:trHeight w:val="151"/>
      </w:trPr>
      <w:tc>
        <w:tcPr>
          <w:tcW w:w="2389" w:type="pct"/>
          <w:tcBorders>
            <w:top w:val="nil"/>
            <w:left w:val="nil"/>
            <w:bottom w:val="single" w:sz="4" w:space="0" w:color="4F81BD" w:themeColor="accent1"/>
            <w:right w:val="nil"/>
          </w:tcBorders>
        </w:tcPr>
        <w:p w14:paraId="6FF8C168"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3520AC17" w14:textId="77777777" w:rsidR="00AF2324" w:rsidRPr="008E0D90" w:rsidRDefault="00326AEF" w:rsidP="008E0D90">
          <w:pPr>
            <w:pStyle w:val="NoSpacing"/>
            <w:rPr>
              <w:rFonts w:ascii="Cambria" w:hAnsi="Cambria"/>
              <w:color w:val="4F81BD" w:themeColor="accent1"/>
              <w:szCs w:val="20"/>
            </w:rPr>
          </w:pPr>
          <w:sdt>
            <w:sdtPr>
              <w:rPr>
                <w:rFonts w:ascii="Cambria" w:hAnsi="Cambria"/>
                <w:color w:val="4F81BD" w:themeColor="accent1"/>
              </w:rPr>
              <w:id w:val="95367809"/>
              <w:placeholder>
                <w:docPart w:val="CDA5F9184F96514BA424E81BC7C936BD"/>
              </w:placeholder>
              <w:temporary/>
              <w:showingPlcHdr/>
            </w:sdtPr>
            <w:sdtEndPr/>
            <w:sdtContent>
              <w:r w:rsidR="00AF2324"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14:paraId="4176CB31"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r>
    <w:tr w:rsidR="00AF2324" w:rsidRPr="008E0D90" w14:paraId="474E85F0" w14:textId="77777777" w:rsidTr="008E0D90">
      <w:trPr>
        <w:trHeight w:val="150"/>
      </w:trPr>
      <w:tc>
        <w:tcPr>
          <w:tcW w:w="2389" w:type="pct"/>
          <w:tcBorders>
            <w:top w:val="single" w:sz="4" w:space="0" w:color="4F81BD" w:themeColor="accent1"/>
            <w:left w:val="nil"/>
            <w:bottom w:val="nil"/>
            <w:right w:val="nil"/>
          </w:tcBorders>
        </w:tcPr>
        <w:p w14:paraId="003331C3"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14:paraId="4708BCB0" w14:textId="77777777" w:rsidR="00AF2324" w:rsidRPr="008E0D90" w:rsidRDefault="00AF2324">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353B8448"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r>
  </w:tbl>
  <w:p w14:paraId="605A241D" w14:textId="77777777" w:rsidR="00AF2324" w:rsidRDefault="00AF23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206"/>
      <w:gridCol w:w="1252"/>
      <w:gridCol w:w="3997"/>
    </w:tblGrid>
    <w:tr w:rsidR="00AF2324" w:rsidRPr="008E0D90" w14:paraId="58A116A6" w14:textId="77777777" w:rsidTr="008E0D90">
      <w:trPr>
        <w:trHeight w:val="151"/>
      </w:trPr>
      <w:tc>
        <w:tcPr>
          <w:tcW w:w="2389" w:type="pct"/>
          <w:tcBorders>
            <w:top w:val="nil"/>
            <w:left w:val="nil"/>
            <w:bottom w:val="single" w:sz="4" w:space="0" w:color="4F81BD" w:themeColor="accent1"/>
            <w:right w:val="nil"/>
          </w:tcBorders>
        </w:tcPr>
        <w:p w14:paraId="15799DFD"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75AEBFB5" w14:textId="77777777" w:rsidR="00AF2324" w:rsidRPr="008E0D90" w:rsidRDefault="00326AEF" w:rsidP="008E0D90">
          <w:pPr>
            <w:pStyle w:val="NoSpacing"/>
            <w:rPr>
              <w:rFonts w:ascii="Cambria" w:hAnsi="Cambria"/>
              <w:color w:val="4F81BD" w:themeColor="accent1"/>
              <w:szCs w:val="20"/>
            </w:rPr>
          </w:pPr>
          <w:sdt>
            <w:sdtPr>
              <w:rPr>
                <w:rFonts w:ascii="Cambria" w:hAnsi="Cambria"/>
                <w:color w:val="4F81BD" w:themeColor="accent1"/>
              </w:rPr>
              <w:id w:val="1924444760"/>
              <w:temporary/>
              <w:showingPlcHdr/>
            </w:sdtPr>
            <w:sdtEndPr/>
            <w:sdtContent>
              <w:r w:rsidR="00AF2324"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14:paraId="4BFD89ED"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r>
    <w:tr w:rsidR="00AF2324" w:rsidRPr="008E0D90" w14:paraId="67E66C1E" w14:textId="77777777" w:rsidTr="008E0D90">
      <w:trPr>
        <w:trHeight w:val="150"/>
      </w:trPr>
      <w:tc>
        <w:tcPr>
          <w:tcW w:w="2389" w:type="pct"/>
          <w:tcBorders>
            <w:top w:val="single" w:sz="4" w:space="0" w:color="4F81BD" w:themeColor="accent1"/>
            <w:left w:val="nil"/>
            <w:bottom w:val="nil"/>
            <w:right w:val="nil"/>
          </w:tcBorders>
        </w:tcPr>
        <w:p w14:paraId="36EEB812"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14:paraId="7F18553D" w14:textId="77777777" w:rsidR="00AF2324" w:rsidRPr="008E0D90" w:rsidRDefault="00AF2324">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638B0908" w14:textId="77777777" w:rsidR="00AF2324" w:rsidRPr="008E0D90" w:rsidRDefault="00AF2324">
          <w:pPr>
            <w:pStyle w:val="Header"/>
            <w:spacing w:line="276" w:lineRule="auto"/>
            <w:rPr>
              <w:rFonts w:ascii="Cambria" w:eastAsiaTheme="majorEastAsia" w:hAnsi="Cambria" w:cstheme="majorBidi"/>
              <w:b/>
              <w:bCs/>
              <w:color w:val="4F81BD" w:themeColor="accent1"/>
            </w:rPr>
          </w:pPr>
        </w:p>
      </w:tc>
    </w:tr>
  </w:tbl>
  <w:p w14:paraId="113F9316" w14:textId="621879BC" w:rsidR="00AF2324" w:rsidRDefault="00AF2324" w:rsidP="00AF2324">
    <w:pPr>
      <w:pStyle w:val="Header"/>
      <w:jc w:val="right"/>
    </w:pPr>
    <w:r>
      <w:t>Ian Winters - Gene210 Final Exam - Spring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D41DFB"/>
    <w:multiLevelType w:val="hybridMultilevel"/>
    <w:tmpl w:val="2920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DB6A15"/>
    <w:multiLevelType w:val="hybridMultilevel"/>
    <w:tmpl w:val="C4880ED0"/>
    <w:lvl w:ilvl="0" w:tplc="F21809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DC05AE"/>
    <w:multiLevelType w:val="hybridMultilevel"/>
    <w:tmpl w:val="9788E6D4"/>
    <w:lvl w:ilvl="0" w:tplc="FA3EEA0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BE511C"/>
    <w:multiLevelType w:val="hybridMultilevel"/>
    <w:tmpl w:val="CFD82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2"/>
  </w:num>
  <w:num w:numId="5">
    <w:abstractNumId w:val="10"/>
  </w:num>
  <w:num w:numId="6">
    <w:abstractNumId w:val="12"/>
  </w:num>
  <w:num w:numId="7">
    <w:abstractNumId w:val="6"/>
  </w:num>
  <w:num w:numId="8">
    <w:abstractNumId w:val="7"/>
  </w:num>
  <w:num w:numId="9">
    <w:abstractNumId w:val="4"/>
  </w:num>
  <w:num w:numId="10">
    <w:abstractNumId w:val="5"/>
  </w:num>
  <w:num w:numId="11">
    <w:abstractNumId w:val="3"/>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1E7"/>
    <w:rsid w:val="00000349"/>
    <w:rsid w:val="0002036A"/>
    <w:rsid w:val="00023C6A"/>
    <w:rsid w:val="00047670"/>
    <w:rsid w:val="00053764"/>
    <w:rsid w:val="000714FC"/>
    <w:rsid w:val="00091542"/>
    <w:rsid w:val="0009242D"/>
    <w:rsid w:val="000A1F61"/>
    <w:rsid w:val="000A304E"/>
    <w:rsid w:val="000A410C"/>
    <w:rsid w:val="000B5654"/>
    <w:rsid w:val="000E4FE4"/>
    <w:rsid w:val="00101DFE"/>
    <w:rsid w:val="00103874"/>
    <w:rsid w:val="00111A75"/>
    <w:rsid w:val="00113B60"/>
    <w:rsid w:val="0011477B"/>
    <w:rsid w:val="001368B5"/>
    <w:rsid w:val="001410EE"/>
    <w:rsid w:val="0014288A"/>
    <w:rsid w:val="0014561E"/>
    <w:rsid w:val="00162FE6"/>
    <w:rsid w:val="001D0570"/>
    <w:rsid w:val="001E143E"/>
    <w:rsid w:val="001E7461"/>
    <w:rsid w:val="001E7ADF"/>
    <w:rsid w:val="001F7916"/>
    <w:rsid w:val="0021214F"/>
    <w:rsid w:val="002450BF"/>
    <w:rsid w:val="00253F22"/>
    <w:rsid w:val="00266E94"/>
    <w:rsid w:val="002712BE"/>
    <w:rsid w:val="00280831"/>
    <w:rsid w:val="00286324"/>
    <w:rsid w:val="00291928"/>
    <w:rsid w:val="002B538B"/>
    <w:rsid w:val="002B73C4"/>
    <w:rsid w:val="002C5511"/>
    <w:rsid w:val="002C5F0F"/>
    <w:rsid w:val="002C7057"/>
    <w:rsid w:val="002D5334"/>
    <w:rsid w:val="002E037B"/>
    <w:rsid w:val="002E38EA"/>
    <w:rsid w:val="002F1F21"/>
    <w:rsid w:val="0032298A"/>
    <w:rsid w:val="00326AEF"/>
    <w:rsid w:val="0034588C"/>
    <w:rsid w:val="00350356"/>
    <w:rsid w:val="00373CB6"/>
    <w:rsid w:val="003810D4"/>
    <w:rsid w:val="0039136E"/>
    <w:rsid w:val="003A24C8"/>
    <w:rsid w:val="003C05BD"/>
    <w:rsid w:val="003C20C6"/>
    <w:rsid w:val="003E2454"/>
    <w:rsid w:val="003F5C5D"/>
    <w:rsid w:val="00407599"/>
    <w:rsid w:val="00407F2B"/>
    <w:rsid w:val="0041301B"/>
    <w:rsid w:val="00435AD0"/>
    <w:rsid w:val="00441FF4"/>
    <w:rsid w:val="004451F1"/>
    <w:rsid w:val="0046205B"/>
    <w:rsid w:val="004705AA"/>
    <w:rsid w:val="0048525E"/>
    <w:rsid w:val="00511FC8"/>
    <w:rsid w:val="00516210"/>
    <w:rsid w:val="00526A35"/>
    <w:rsid w:val="00544C16"/>
    <w:rsid w:val="00574922"/>
    <w:rsid w:val="00585DD4"/>
    <w:rsid w:val="005B3F99"/>
    <w:rsid w:val="005B59F6"/>
    <w:rsid w:val="005D1512"/>
    <w:rsid w:val="005F5E60"/>
    <w:rsid w:val="00606255"/>
    <w:rsid w:val="00607FFA"/>
    <w:rsid w:val="00614C54"/>
    <w:rsid w:val="00615E69"/>
    <w:rsid w:val="00626378"/>
    <w:rsid w:val="00654B47"/>
    <w:rsid w:val="00667272"/>
    <w:rsid w:val="006712DE"/>
    <w:rsid w:val="00692B36"/>
    <w:rsid w:val="006A553D"/>
    <w:rsid w:val="006C6B31"/>
    <w:rsid w:val="006C798C"/>
    <w:rsid w:val="006D2FB6"/>
    <w:rsid w:val="006D479D"/>
    <w:rsid w:val="006D47D2"/>
    <w:rsid w:val="006D76C3"/>
    <w:rsid w:val="006E10B2"/>
    <w:rsid w:val="006E42A2"/>
    <w:rsid w:val="006F291D"/>
    <w:rsid w:val="007161B8"/>
    <w:rsid w:val="007231AE"/>
    <w:rsid w:val="00727597"/>
    <w:rsid w:val="00751A1E"/>
    <w:rsid w:val="00776ADB"/>
    <w:rsid w:val="00776F41"/>
    <w:rsid w:val="00786932"/>
    <w:rsid w:val="007A7F89"/>
    <w:rsid w:val="007B3351"/>
    <w:rsid w:val="007B724C"/>
    <w:rsid w:val="007D41B2"/>
    <w:rsid w:val="007E42B9"/>
    <w:rsid w:val="007F21C6"/>
    <w:rsid w:val="007F4ACB"/>
    <w:rsid w:val="00845314"/>
    <w:rsid w:val="00854BCE"/>
    <w:rsid w:val="008933C6"/>
    <w:rsid w:val="008A058A"/>
    <w:rsid w:val="008A154D"/>
    <w:rsid w:val="008F50D5"/>
    <w:rsid w:val="008F54C2"/>
    <w:rsid w:val="009065DC"/>
    <w:rsid w:val="0091539C"/>
    <w:rsid w:val="00924F10"/>
    <w:rsid w:val="00936528"/>
    <w:rsid w:val="00945616"/>
    <w:rsid w:val="00956538"/>
    <w:rsid w:val="00964A1C"/>
    <w:rsid w:val="00993446"/>
    <w:rsid w:val="009939E9"/>
    <w:rsid w:val="009A1A4C"/>
    <w:rsid w:val="009A3E01"/>
    <w:rsid w:val="009C372B"/>
    <w:rsid w:val="009D193E"/>
    <w:rsid w:val="009F77B1"/>
    <w:rsid w:val="00A02DD1"/>
    <w:rsid w:val="00A5017B"/>
    <w:rsid w:val="00A509D1"/>
    <w:rsid w:val="00A57B8A"/>
    <w:rsid w:val="00A607A2"/>
    <w:rsid w:val="00A76359"/>
    <w:rsid w:val="00A815C6"/>
    <w:rsid w:val="00A8454B"/>
    <w:rsid w:val="00A84E95"/>
    <w:rsid w:val="00A87D75"/>
    <w:rsid w:val="00AA65D8"/>
    <w:rsid w:val="00AC6FAC"/>
    <w:rsid w:val="00AD14CB"/>
    <w:rsid w:val="00AD600B"/>
    <w:rsid w:val="00AF084D"/>
    <w:rsid w:val="00AF2324"/>
    <w:rsid w:val="00B17F0E"/>
    <w:rsid w:val="00B22B48"/>
    <w:rsid w:val="00B32721"/>
    <w:rsid w:val="00B400E4"/>
    <w:rsid w:val="00B53DD0"/>
    <w:rsid w:val="00B711A0"/>
    <w:rsid w:val="00B75AE0"/>
    <w:rsid w:val="00B95AFC"/>
    <w:rsid w:val="00BA23FB"/>
    <w:rsid w:val="00BC0FA6"/>
    <w:rsid w:val="00BE3EB7"/>
    <w:rsid w:val="00C03F9C"/>
    <w:rsid w:val="00C13CAD"/>
    <w:rsid w:val="00C43C4B"/>
    <w:rsid w:val="00C455D6"/>
    <w:rsid w:val="00C62321"/>
    <w:rsid w:val="00C74F57"/>
    <w:rsid w:val="00CB4671"/>
    <w:rsid w:val="00CD1AD0"/>
    <w:rsid w:val="00CF5385"/>
    <w:rsid w:val="00D10E20"/>
    <w:rsid w:val="00D1621E"/>
    <w:rsid w:val="00D1643B"/>
    <w:rsid w:val="00D261E7"/>
    <w:rsid w:val="00D27170"/>
    <w:rsid w:val="00D27819"/>
    <w:rsid w:val="00D3226F"/>
    <w:rsid w:val="00D41971"/>
    <w:rsid w:val="00D6046C"/>
    <w:rsid w:val="00D706AD"/>
    <w:rsid w:val="00D70F3A"/>
    <w:rsid w:val="00DA04A6"/>
    <w:rsid w:val="00DB216B"/>
    <w:rsid w:val="00DD5871"/>
    <w:rsid w:val="00DD67C6"/>
    <w:rsid w:val="00DF6F81"/>
    <w:rsid w:val="00E10FD3"/>
    <w:rsid w:val="00E2383B"/>
    <w:rsid w:val="00E41210"/>
    <w:rsid w:val="00E56F2D"/>
    <w:rsid w:val="00E64BE0"/>
    <w:rsid w:val="00E765F0"/>
    <w:rsid w:val="00E91BD7"/>
    <w:rsid w:val="00ED5280"/>
    <w:rsid w:val="00EF3C8B"/>
    <w:rsid w:val="00F204EE"/>
    <w:rsid w:val="00F36DA6"/>
    <w:rsid w:val="00F434C5"/>
    <w:rsid w:val="00F43FF6"/>
    <w:rsid w:val="00F853B6"/>
    <w:rsid w:val="00FB773A"/>
    <w:rsid w:val="00FC3A9A"/>
    <w:rsid w:val="00FC5FD0"/>
    <w:rsid w:val="00FE3A8A"/>
    <w:rsid w:val="00FE626F"/>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78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Strong">
    <w:name w:val="Strong"/>
    <w:basedOn w:val="DefaultParagraphFont"/>
    <w:uiPriority w:val="22"/>
    <w:qFormat/>
    <w:rsid w:val="00A84E95"/>
    <w:rPr>
      <w:b/>
      <w:bCs/>
    </w:rPr>
  </w:style>
  <w:style w:type="paragraph" w:styleId="Header">
    <w:name w:val="header"/>
    <w:basedOn w:val="Normal"/>
    <w:link w:val="HeaderChar"/>
    <w:uiPriority w:val="99"/>
    <w:unhideWhenUsed/>
    <w:rsid w:val="00AF2324"/>
    <w:pPr>
      <w:tabs>
        <w:tab w:val="center" w:pos="4320"/>
        <w:tab w:val="right" w:pos="8640"/>
      </w:tabs>
    </w:pPr>
  </w:style>
  <w:style w:type="character" w:customStyle="1" w:styleId="HeaderChar">
    <w:name w:val="Header Char"/>
    <w:basedOn w:val="DefaultParagraphFont"/>
    <w:link w:val="Header"/>
    <w:uiPriority w:val="99"/>
    <w:rsid w:val="00AF2324"/>
  </w:style>
  <w:style w:type="paragraph" w:styleId="Footer">
    <w:name w:val="footer"/>
    <w:basedOn w:val="Normal"/>
    <w:link w:val="FooterChar"/>
    <w:uiPriority w:val="99"/>
    <w:unhideWhenUsed/>
    <w:rsid w:val="00AF2324"/>
    <w:pPr>
      <w:tabs>
        <w:tab w:val="center" w:pos="4320"/>
        <w:tab w:val="right" w:pos="8640"/>
      </w:tabs>
    </w:pPr>
  </w:style>
  <w:style w:type="character" w:customStyle="1" w:styleId="FooterChar">
    <w:name w:val="Footer Char"/>
    <w:basedOn w:val="DefaultParagraphFont"/>
    <w:link w:val="Footer"/>
    <w:uiPriority w:val="99"/>
    <w:rsid w:val="00AF2324"/>
  </w:style>
  <w:style w:type="paragraph" w:styleId="NoSpacing">
    <w:name w:val="No Spacing"/>
    <w:link w:val="NoSpacingChar"/>
    <w:qFormat/>
    <w:rsid w:val="00AF2324"/>
    <w:rPr>
      <w:rFonts w:ascii="PMingLiU" w:hAnsi="PMingLiU"/>
      <w:sz w:val="22"/>
      <w:szCs w:val="22"/>
    </w:rPr>
  </w:style>
  <w:style w:type="character" w:customStyle="1" w:styleId="NoSpacingChar">
    <w:name w:val="No Spacing Char"/>
    <w:basedOn w:val="DefaultParagraphFont"/>
    <w:link w:val="NoSpacing"/>
    <w:rsid w:val="00AF2324"/>
    <w:rPr>
      <w:rFonts w:ascii="PMingLiU" w:hAnsi="PMingLiU"/>
      <w:sz w:val="22"/>
      <w:szCs w:val="22"/>
    </w:rPr>
  </w:style>
  <w:style w:type="character" w:styleId="CommentReference">
    <w:name w:val="annotation reference"/>
    <w:basedOn w:val="DefaultParagraphFont"/>
    <w:uiPriority w:val="99"/>
    <w:semiHidden/>
    <w:unhideWhenUsed/>
    <w:rsid w:val="00326AEF"/>
    <w:rPr>
      <w:sz w:val="16"/>
      <w:szCs w:val="16"/>
    </w:rPr>
  </w:style>
  <w:style w:type="paragraph" w:styleId="CommentText">
    <w:name w:val="annotation text"/>
    <w:basedOn w:val="Normal"/>
    <w:link w:val="CommentTextChar"/>
    <w:uiPriority w:val="99"/>
    <w:semiHidden/>
    <w:unhideWhenUsed/>
    <w:rsid w:val="00326AEF"/>
    <w:rPr>
      <w:sz w:val="20"/>
      <w:szCs w:val="20"/>
    </w:rPr>
  </w:style>
  <w:style w:type="character" w:customStyle="1" w:styleId="CommentTextChar">
    <w:name w:val="Comment Text Char"/>
    <w:basedOn w:val="DefaultParagraphFont"/>
    <w:link w:val="CommentText"/>
    <w:uiPriority w:val="99"/>
    <w:semiHidden/>
    <w:rsid w:val="00326AEF"/>
    <w:rPr>
      <w:sz w:val="20"/>
      <w:szCs w:val="20"/>
    </w:rPr>
  </w:style>
  <w:style w:type="paragraph" w:styleId="CommentSubject">
    <w:name w:val="annotation subject"/>
    <w:basedOn w:val="CommentText"/>
    <w:next w:val="CommentText"/>
    <w:link w:val="CommentSubjectChar"/>
    <w:uiPriority w:val="99"/>
    <w:semiHidden/>
    <w:unhideWhenUsed/>
    <w:rsid w:val="00326AEF"/>
    <w:rPr>
      <w:b/>
      <w:bCs/>
    </w:rPr>
  </w:style>
  <w:style w:type="character" w:customStyle="1" w:styleId="CommentSubjectChar">
    <w:name w:val="Comment Subject Char"/>
    <w:basedOn w:val="CommentTextChar"/>
    <w:link w:val="CommentSubject"/>
    <w:uiPriority w:val="99"/>
    <w:semiHidden/>
    <w:rsid w:val="00326AE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Strong">
    <w:name w:val="Strong"/>
    <w:basedOn w:val="DefaultParagraphFont"/>
    <w:uiPriority w:val="22"/>
    <w:qFormat/>
    <w:rsid w:val="00A84E95"/>
    <w:rPr>
      <w:b/>
      <w:bCs/>
    </w:rPr>
  </w:style>
  <w:style w:type="paragraph" w:styleId="Header">
    <w:name w:val="header"/>
    <w:basedOn w:val="Normal"/>
    <w:link w:val="HeaderChar"/>
    <w:uiPriority w:val="99"/>
    <w:unhideWhenUsed/>
    <w:rsid w:val="00AF2324"/>
    <w:pPr>
      <w:tabs>
        <w:tab w:val="center" w:pos="4320"/>
        <w:tab w:val="right" w:pos="8640"/>
      </w:tabs>
    </w:pPr>
  </w:style>
  <w:style w:type="character" w:customStyle="1" w:styleId="HeaderChar">
    <w:name w:val="Header Char"/>
    <w:basedOn w:val="DefaultParagraphFont"/>
    <w:link w:val="Header"/>
    <w:uiPriority w:val="99"/>
    <w:rsid w:val="00AF2324"/>
  </w:style>
  <w:style w:type="paragraph" w:styleId="Footer">
    <w:name w:val="footer"/>
    <w:basedOn w:val="Normal"/>
    <w:link w:val="FooterChar"/>
    <w:uiPriority w:val="99"/>
    <w:unhideWhenUsed/>
    <w:rsid w:val="00AF2324"/>
    <w:pPr>
      <w:tabs>
        <w:tab w:val="center" w:pos="4320"/>
        <w:tab w:val="right" w:pos="8640"/>
      </w:tabs>
    </w:pPr>
  </w:style>
  <w:style w:type="character" w:customStyle="1" w:styleId="FooterChar">
    <w:name w:val="Footer Char"/>
    <w:basedOn w:val="DefaultParagraphFont"/>
    <w:link w:val="Footer"/>
    <w:uiPriority w:val="99"/>
    <w:rsid w:val="00AF2324"/>
  </w:style>
  <w:style w:type="paragraph" w:styleId="NoSpacing">
    <w:name w:val="No Spacing"/>
    <w:link w:val="NoSpacingChar"/>
    <w:qFormat/>
    <w:rsid w:val="00AF2324"/>
    <w:rPr>
      <w:rFonts w:ascii="PMingLiU" w:hAnsi="PMingLiU"/>
      <w:sz w:val="22"/>
      <w:szCs w:val="22"/>
    </w:rPr>
  </w:style>
  <w:style w:type="character" w:customStyle="1" w:styleId="NoSpacingChar">
    <w:name w:val="No Spacing Char"/>
    <w:basedOn w:val="DefaultParagraphFont"/>
    <w:link w:val="NoSpacing"/>
    <w:rsid w:val="00AF2324"/>
    <w:rPr>
      <w:rFonts w:ascii="PMingLiU" w:hAnsi="PMingLiU"/>
      <w:sz w:val="22"/>
      <w:szCs w:val="22"/>
    </w:rPr>
  </w:style>
  <w:style w:type="character" w:styleId="CommentReference">
    <w:name w:val="annotation reference"/>
    <w:basedOn w:val="DefaultParagraphFont"/>
    <w:uiPriority w:val="99"/>
    <w:semiHidden/>
    <w:unhideWhenUsed/>
    <w:rsid w:val="00326AEF"/>
    <w:rPr>
      <w:sz w:val="16"/>
      <w:szCs w:val="16"/>
    </w:rPr>
  </w:style>
  <w:style w:type="paragraph" w:styleId="CommentText">
    <w:name w:val="annotation text"/>
    <w:basedOn w:val="Normal"/>
    <w:link w:val="CommentTextChar"/>
    <w:uiPriority w:val="99"/>
    <w:semiHidden/>
    <w:unhideWhenUsed/>
    <w:rsid w:val="00326AEF"/>
    <w:rPr>
      <w:sz w:val="20"/>
      <w:szCs w:val="20"/>
    </w:rPr>
  </w:style>
  <w:style w:type="character" w:customStyle="1" w:styleId="CommentTextChar">
    <w:name w:val="Comment Text Char"/>
    <w:basedOn w:val="DefaultParagraphFont"/>
    <w:link w:val="CommentText"/>
    <w:uiPriority w:val="99"/>
    <w:semiHidden/>
    <w:rsid w:val="00326AEF"/>
    <w:rPr>
      <w:sz w:val="20"/>
      <w:szCs w:val="20"/>
    </w:rPr>
  </w:style>
  <w:style w:type="paragraph" w:styleId="CommentSubject">
    <w:name w:val="annotation subject"/>
    <w:basedOn w:val="CommentText"/>
    <w:next w:val="CommentText"/>
    <w:link w:val="CommentSubjectChar"/>
    <w:uiPriority w:val="99"/>
    <w:semiHidden/>
    <w:unhideWhenUsed/>
    <w:rsid w:val="00326AEF"/>
    <w:rPr>
      <w:b/>
      <w:bCs/>
    </w:rPr>
  </w:style>
  <w:style w:type="character" w:customStyle="1" w:styleId="CommentSubjectChar">
    <w:name w:val="Comment Subject Char"/>
    <w:basedOn w:val="CommentTextChar"/>
    <w:link w:val="CommentSubject"/>
    <w:uiPriority w:val="99"/>
    <w:semiHidden/>
    <w:rsid w:val="00326A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2364">
      <w:bodyDiv w:val="1"/>
      <w:marLeft w:val="0"/>
      <w:marRight w:val="0"/>
      <w:marTop w:val="0"/>
      <w:marBottom w:val="0"/>
      <w:divBdr>
        <w:top w:val="none" w:sz="0" w:space="0" w:color="auto"/>
        <w:left w:val="none" w:sz="0" w:space="0" w:color="auto"/>
        <w:bottom w:val="none" w:sz="0" w:space="0" w:color="auto"/>
        <w:right w:val="none" w:sz="0" w:space="0" w:color="auto"/>
      </w:divBdr>
    </w:div>
    <w:div w:id="146670992">
      <w:bodyDiv w:val="1"/>
      <w:marLeft w:val="0"/>
      <w:marRight w:val="0"/>
      <w:marTop w:val="0"/>
      <w:marBottom w:val="0"/>
      <w:divBdr>
        <w:top w:val="none" w:sz="0" w:space="0" w:color="auto"/>
        <w:left w:val="none" w:sz="0" w:space="0" w:color="auto"/>
        <w:bottom w:val="none" w:sz="0" w:space="0" w:color="auto"/>
        <w:right w:val="none" w:sz="0" w:space="0" w:color="auto"/>
      </w:divBdr>
    </w:div>
    <w:div w:id="186144824">
      <w:bodyDiv w:val="1"/>
      <w:marLeft w:val="0"/>
      <w:marRight w:val="0"/>
      <w:marTop w:val="0"/>
      <w:marBottom w:val="0"/>
      <w:divBdr>
        <w:top w:val="none" w:sz="0" w:space="0" w:color="auto"/>
        <w:left w:val="none" w:sz="0" w:space="0" w:color="auto"/>
        <w:bottom w:val="none" w:sz="0" w:space="0" w:color="auto"/>
        <w:right w:val="none" w:sz="0" w:space="0" w:color="auto"/>
      </w:divBdr>
    </w:div>
    <w:div w:id="260719900">
      <w:bodyDiv w:val="1"/>
      <w:marLeft w:val="0"/>
      <w:marRight w:val="0"/>
      <w:marTop w:val="0"/>
      <w:marBottom w:val="0"/>
      <w:divBdr>
        <w:top w:val="none" w:sz="0" w:space="0" w:color="auto"/>
        <w:left w:val="none" w:sz="0" w:space="0" w:color="auto"/>
        <w:bottom w:val="none" w:sz="0" w:space="0" w:color="auto"/>
        <w:right w:val="none" w:sz="0" w:space="0" w:color="auto"/>
      </w:divBdr>
    </w:div>
    <w:div w:id="581334787">
      <w:bodyDiv w:val="1"/>
      <w:marLeft w:val="0"/>
      <w:marRight w:val="0"/>
      <w:marTop w:val="0"/>
      <w:marBottom w:val="0"/>
      <w:divBdr>
        <w:top w:val="none" w:sz="0" w:space="0" w:color="auto"/>
        <w:left w:val="none" w:sz="0" w:space="0" w:color="auto"/>
        <w:bottom w:val="none" w:sz="0" w:space="0" w:color="auto"/>
        <w:right w:val="none" w:sz="0" w:space="0" w:color="auto"/>
      </w:divBdr>
    </w:div>
    <w:div w:id="692417800">
      <w:bodyDiv w:val="1"/>
      <w:marLeft w:val="0"/>
      <w:marRight w:val="0"/>
      <w:marTop w:val="0"/>
      <w:marBottom w:val="0"/>
      <w:divBdr>
        <w:top w:val="none" w:sz="0" w:space="0" w:color="auto"/>
        <w:left w:val="none" w:sz="0" w:space="0" w:color="auto"/>
        <w:bottom w:val="none" w:sz="0" w:space="0" w:color="auto"/>
        <w:right w:val="none" w:sz="0" w:space="0" w:color="auto"/>
      </w:divBdr>
    </w:div>
    <w:div w:id="835651002">
      <w:bodyDiv w:val="1"/>
      <w:marLeft w:val="0"/>
      <w:marRight w:val="0"/>
      <w:marTop w:val="0"/>
      <w:marBottom w:val="0"/>
      <w:divBdr>
        <w:top w:val="none" w:sz="0" w:space="0" w:color="auto"/>
        <w:left w:val="none" w:sz="0" w:space="0" w:color="auto"/>
        <w:bottom w:val="none" w:sz="0" w:space="0" w:color="auto"/>
        <w:right w:val="none" w:sz="0" w:space="0" w:color="auto"/>
      </w:divBdr>
    </w:div>
    <w:div w:id="917445244">
      <w:bodyDiv w:val="1"/>
      <w:marLeft w:val="0"/>
      <w:marRight w:val="0"/>
      <w:marTop w:val="0"/>
      <w:marBottom w:val="0"/>
      <w:divBdr>
        <w:top w:val="none" w:sz="0" w:space="0" w:color="auto"/>
        <w:left w:val="none" w:sz="0" w:space="0" w:color="auto"/>
        <w:bottom w:val="none" w:sz="0" w:space="0" w:color="auto"/>
        <w:right w:val="none" w:sz="0" w:space="0" w:color="auto"/>
      </w:divBdr>
    </w:div>
    <w:div w:id="1439565705">
      <w:bodyDiv w:val="1"/>
      <w:marLeft w:val="0"/>
      <w:marRight w:val="0"/>
      <w:marTop w:val="0"/>
      <w:marBottom w:val="0"/>
      <w:divBdr>
        <w:top w:val="none" w:sz="0" w:space="0" w:color="auto"/>
        <w:left w:val="none" w:sz="0" w:space="0" w:color="auto"/>
        <w:bottom w:val="none" w:sz="0" w:space="0" w:color="auto"/>
        <w:right w:val="none" w:sz="0" w:space="0" w:color="auto"/>
      </w:divBdr>
    </w:div>
    <w:div w:id="1474908257">
      <w:bodyDiv w:val="1"/>
      <w:marLeft w:val="0"/>
      <w:marRight w:val="0"/>
      <w:marTop w:val="0"/>
      <w:marBottom w:val="0"/>
      <w:divBdr>
        <w:top w:val="none" w:sz="0" w:space="0" w:color="auto"/>
        <w:left w:val="none" w:sz="0" w:space="0" w:color="auto"/>
        <w:bottom w:val="none" w:sz="0" w:space="0" w:color="auto"/>
        <w:right w:val="none" w:sz="0" w:space="0" w:color="auto"/>
      </w:divBdr>
    </w:div>
    <w:div w:id="1956135931">
      <w:bodyDiv w:val="1"/>
      <w:marLeft w:val="0"/>
      <w:marRight w:val="0"/>
      <w:marTop w:val="0"/>
      <w:marBottom w:val="0"/>
      <w:divBdr>
        <w:top w:val="none" w:sz="0" w:space="0" w:color="auto"/>
        <w:left w:val="none" w:sz="0" w:space="0" w:color="auto"/>
        <w:bottom w:val="none" w:sz="0" w:space="0" w:color="auto"/>
        <w:right w:val="none" w:sz="0" w:space="0" w:color="auto"/>
      </w:divBdr>
    </w:div>
    <w:div w:id="2000041119">
      <w:bodyDiv w:val="1"/>
      <w:marLeft w:val="0"/>
      <w:marRight w:val="0"/>
      <w:marTop w:val="0"/>
      <w:marBottom w:val="0"/>
      <w:divBdr>
        <w:top w:val="none" w:sz="0" w:space="0" w:color="auto"/>
        <w:left w:val="none" w:sz="0" w:space="0" w:color="auto"/>
        <w:bottom w:val="none" w:sz="0" w:space="0" w:color="auto"/>
        <w:right w:val="none" w:sz="0" w:space="0" w:color="auto"/>
      </w:divBdr>
    </w:div>
    <w:div w:id="2103140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npedia.com/index.php/Rs414905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cbi.nlm.nih.gov/pubmed/1675825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cbi.nlm.nih.gov/pubmed/15930419" TargetMode="External"/><Relationship Id="rId20" Type="http://schemas.openxmlformats.org/officeDocument/2006/relationships/hyperlink" Target="http://snpedia.com/index.php/Rs17999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nford.edu/class/gene210/restricted/fina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ncbi.nlm.nih.gov/pubmed/11926893" TargetMode="External"/><Relationship Id="rId23" Type="http://schemas.openxmlformats.org/officeDocument/2006/relationships/hyperlink" Target="http://stanford.edu/class/gene210/web/html/schedule.html" TargetMode="External"/><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ncr.com.fr/DownloadFiles/breast-factsheets.pdf" TargetMode="External"/><Relationship Id="rId22" Type="http://schemas.openxmlformats.org/officeDocument/2006/relationships/image" Target="media/image5.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A5F9184F96514BA424E81BC7C936BD"/>
        <w:category>
          <w:name w:val="General"/>
          <w:gallery w:val="placeholder"/>
        </w:category>
        <w:types>
          <w:type w:val="bbPlcHdr"/>
        </w:types>
        <w:behaviors>
          <w:behavior w:val="content"/>
        </w:behaviors>
        <w:guid w:val="{2D6BEE1C-7A78-DC43-AA24-040E489F14D8}"/>
      </w:docPartPr>
      <w:docPartBody>
        <w:p w14:paraId="7ECAF3A0" w14:textId="1656FABF" w:rsidR="00372627" w:rsidRDefault="00075737" w:rsidP="00075737">
          <w:pPr>
            <w:pStyle w:val="CDA5F9184F96514BA424E81BC7C936B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737"/>
    <w:rsid w:val="00075737"/>
    <w:rsid w:val="00372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A5F9184F96514BA424E81BC7C936BD">
    <w:name w:val="CDA5F9184F96514BA424E81BC7C936BD"/>
    <w:rsid w:val="00075737"/>
  </w:style>
  <w:style w:type="paragraph" w:customStyle="1" w:styleId="4741A1B74B284C448AA36FA2C8FCCE21">
    <w:name w:val="4741A1B74B284C448AA36FA2C8FCCE21"/>
    <w:rsid w:val="000757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A5F9184F96514BA424E81BC7C936BD">
    <w:name w:val="CDA5F9184F96514BA424E81BC7C936BD"/>
    <w:rsid w:val="00075737"/>
  </w:style>
  <w:style w:type="paragraph" w:customStyle="1" w:styleId="4741A1B74B284C448AA36FA2C8FCCE21">
    <w:name w:val="4741A1B74B284C448AA36FA2C8FCCE21"/>
    <w:rsid w:val="0007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E78546-EC6D-49B1-98DA-7BEE75B0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14</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25327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57</cp:revision>
  <cp:lastPrinted>2013-05-24T03:32:00Z</cp:lastPrinted>
  <dcterms:created xsi:type="dcterms:W3CDTF">2013-05-24T03:07:00Z</dcterms:created>
  <dcterms:modified xsi:type="dcterms:W3CDTF">2013-05-30T04:10:00Z</dcterms:modified>
</cp:coreProperties>
</file>