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oleObject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792" w:type="dxa"/>
        <w:tblInd w:w="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</w:tblBorders>
        <w:tblLook w:val="01E0" w:firstRow="1" w:lastRow="1" w:firstColumn="1" w:lastColumn="1" w:noHBand="0" w:noVBand="0"/>
      </w:tblPr>
      <w:tblGrid>
        <w:gridCol w:w="2208"/>
        <w:gridCol w:w="2271"/>
        <w:gridCol w:w="2304"/>
        <w:gridCol w:w="2200"/>
        <w:gridCol w:w="809"/>
      </w:tblGrid>
      <w:tr w:rsidR="00000000">
        <w:tc>
          <w:tcPr>
            <w:tcW w:w="8856" w:type="dxa"/>
            <w:gridSpan w:val="5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hideMark/>
          </w:tcPr>
          <w:bookmarkStart w:id="0" w:name="_GoBack"/>
          <w:bookmarkEnd w:id="0"/>
          <w:p w:rsidR="00000000" w:rsidRDefault="00216651">
            <w:pPr>
              <w:autoSpaceDE w:val="0"/>
              <w:autoSpaceDN w:val="0"/>
              <w:jc w:val="center"/>
              <w:rPr>
                <w:rFonts w:ascii="Calibri" w:hAnsi="Calibri"/>
                <w:color w:val="2A0400"/>
                <w:sz w:val="40"/>
                <w:szCs w:val="40"/>
              </w:rPr>
            </w:pPr>
            <w:r>
              <w:rPr>
                <w:rFonts w:ascii="Calibri" w:hAnsi="Calibri"/>
                <w:b/>
                <w:color w:val="2A0400"/>
                <w:sz w:val="40"/>
                <w:szCs w:val="40"/>
              </w:rPr>
              <w:fldChar w:fldCharType="begin"/>
            </w:r>
            <w:r>
              <w:rPr>
                <w:rFonts w:ascii="Calibri" w:hAnsi="Calibri"/>
                <w:b/>
                <w:color w:val="2A0400"/>
                <w:sz w:val="40"/>
                <w:szCs w:val="40"/>
              </w:rPr>
              <w:instrText xml:space="preserve"> </w:instrText>
            </w:r>
            <w:r>
              <w:rPr>
                <w:rFonts w:ascii="Calibri" w:hAnsi="Calibri"/>
                <w:b/>
                <w:color w:val="2A0400"/>
                <w:sz w:val="40"/>
                <w:szCs w:val="40"/>
              </w:rPr>
              <w:instrText>HYPERLINK "../../Index.html"</w:instrText>
            </w:r>
            <w:r>
              <w:rPr>
                <w:rFonts w:ascii="Calibri" w:hAnsi="Calibri"/>
                <w:b/>
                <w:color w:val="2A0400"/>
                <w:sz w:val="40"/>
                <w:szCs w:val="40"/>
              </w:rPr>
              <w:instrText xml:space="preserve"> </w:instrText>
            </w:r>
            <w:r>
              <w:rPr>
                <w:rFonts w:ascii="Calibri" w:hAnsi="Calibri"/>
                <w:b/>
                <w:color w:val="2A0400"/>
                <w:sz w:val="40"/>
                <w:szCs w:val="40"/>
              </w:rPr>
              <w:fldChar w:fldCharType="separate"/>
            </w:r>
            <w:r>
              <w:rPr>
                <w:rStyle w:val="Hyperlink"/>
                <w:rFonts w:ascii="Calibri" w:hAnsi="Calibri"/>
                <w:b/>
                <w:color w:val="2A0400"/>
                <w:sz w:val="40"/>
                <w:szCs w:val="40"/>
                <w:u w:val="none"/>
              </w:rPr>
              <w:t>JetSurF (Version 0.2</w:t>
            </w:r>
            <w:r>
              <w:rPr>
                <w:rFonts w:ascii="Calibri" w:hAnsi="Calibri"/>
                <w:b/>
                <w:color w:val="2A0400"/>
                <w:sz w:val="40"/>
                <w:szCs w:val="40"/>
              </w:rPr>
              <w:fldChar w:fldCharType="end"/>
            </w:r>
            <w:r>
              <w:rPr>
                <w:rFonts w:ascii="Calibri" w:hAnsi="Calibri"/>
                <w:b/>
                <w:color w:val="2A0400"/>
                <w:sz w:val="40"/>
                <w:szCs w:val="40"/>
              </w:rPr>
              <w:t>)</w:t>
            </w:r>
          </w:p>
          <w:p w:rsidR="00000000" w:rsidRDefault="00216651">
            <w:pPr>
              <w:autoSpaceDE w:val="0"/>
              <w:autoSpaceDN w:val="0"/>
              <w:jc w:val="center"/>
              <w:rPr>
                <w:rFonts w:ascii="Calibri" w:hAnsi="Calibri"/>
                <w:i/>
                <w:color w:val="999999"/>
                <w:sz w:val="24"/>
                <w:szCs w:val="24"/>
              </w:rPr>
            </w:pPr>
            <w:r>
              <w:rPr>
                <w:rFonts w:ascii="Calibri" w:hAnsi="Calibri"/>
                <w:i/>
                <w:color w:val="999999"/>
                <w:sz w:val="24"/>
                <w:szCs w:val="24"/>
              </w:rPr>
              <w:t xml:space="preserve">Release date: </w:t>
            </w:r>
            <w:customXml w:uri="urn:schemas-microsoft-com:office:smarttags" w:element="date">
              <w:customXmlPr>
                <w:attr w:name="Year" w:val="2008"/>
                <w:attr w:name="Day" w:val="8"/>
                <w:attr w:name="Month" w:val="9"/>
              </w:customXmlPr>
              <w:r>
                <w:rPr>
                  <w:rFonts w:ascii="Calibri" w:hAnsi="Calibri"/>
                  <w:i/>
                  <w:color w:val="999999"/>
                  <w:sz w:val="24"/>
                  <w:szCs w:val="24"/>
                </w:rPr>
                <w:t>September 08, 2008</w:t>
              </w:r>
            </w:customXml>
          </w:p>
        </w:tc>
      </w:tr>
      <w:tr w:rsidR="00000000">
        <w:trPr>
          <w:gridAfter w:val="1"/>
          <w:wAfter w:w="936" w:type="dxa"/>
        </w:trPr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216651">
            <w:pPr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color w:val="4D0101"/>
              </w:rPr>
            </w:pPr>
            <w:hyperlink r:id="rId5" w:history="1">
              <w:r>
                <w:rPr>
                  <w:rStyle w:val="Hyperlink"/>
                  <w:rFonts w:ascii="Calibri" w:hAnsi="Calibri"/>
                  <w:b/>
                  <w:color w:val="4D0101"/>
                  <w:u w:val="none"/>
                </w:rPr>
                <w:t>Main page</w:t>
              </w:r>
            </w:hyperlink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216651">
            <w:pPr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color w:val="4D0101"/>
              </w:rPr>
            </w:pPr>
            <w:hyperlink r:id="rId6" w:history="1">
              <w:r>
                <w:rPr>
                  <w:rStyle w:val="Hyperlink"/>
                  <w:rFonts w:ascii="Calibri" w:hAnsi="Calibri"/>
                  <w:b/>
                  <w:color w:val="4D0101"/>
                  <w:u w:val="none"/>
                </w:rPr>
                <w:t>JetSurF 0.2 Download</w:t>
              </w:r>
            </w:hyperlink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216651">
            <w:pPr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color w:val="4D0101"/>
              </w:rPr>
            </w:pPr>
            <w:hyperlink r:id="rId7" w:history="1">
              <w:r>
                <w:rPr>
                  <w:rStyle w:val="Hyperlink"/>
                  <w:rFonts w:ascii="Calibri" w:hAnsi="Calibri"/>
                  <w:b/>
                  <w:color w:val="4D0101"/>
                  <w:u w:val="none"/>
                </w:rPr>
                <w:t>Performance</w:t>
              </w:r>
            </w:hyperlink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216651">
            <w:pPr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color w:val="4D0101"/>
              </w:rPr>
            </w:pPr>
            <w:hyperlink r:id="rId8" w:history="1">
              <w:r>
                <w:rPr>
                  <w:rStyle w:val="Hyperlink"/>
                  <w:rFonts w:ascii="Calibri" w:hAnsi="Calibri"/>
                  <w:b/>
                  <w:color w:val="4D0101"/>
                  <w:u w:val="none"/>
                </w:rPr>
                <w:t>How to Cite</w:t>
              </w:r>
            </w:hyperlink>
          </w:p>
        </w:tc>
      </w:tr>
    </w:tbl>
    <w:p w:rsidR="00000000" w:rsidRDefault="00216651">
      <w:pPr>
        <w:autoSpaceDE w:val="0"/>
        <w:autoSpaceDN w:val="0"/>
        <w:rPr>
          <w:rFonts w:ascii="Calibri" w:hAnsi="Calibri"/>
          <w:b/>
          <w:color w:val="2A0400"/>
          <w:sz w:val="24"/>
          <w:szCs w:val="24"/>
        </w:rPr>
      </w:pPr>
    </w:p>
    <w:tbl>
      <w:tblPr>
        <w:tblStyle w:val="TableGrid"/>
        <w:tblW w:w="9792" w:type="dxa"/>
        <w:tblInd w:w="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</w:tblBorders>
        <w:tblLook w:val="01E0" w:firstRow="1" w:lastRow="1" w:firstColumn="1" w:lastColumn="1" w:noHBand="0" w:noVBand="0"/>
      </w:tblPr>
      <w:tblGrid>
        <w:gridCol w:w="4942"/>
        <w:gridCol w:w="4850"/>
      </w:tblGrid>
      <w:tr w:rsidR="00000000">
        <w:tc>
          <w:tcPr>
            <w:tcW w:w="4942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 w:rsidR="00000000" w:rsidRDefault="00216651">
            <w:pPr>
              <w:autoSpaceDE w:val="0"/>
              <w:autoSpaceDN w:val="0"/>
              <w:adjustRightInd w:val="0"/>
              <w:jc w:val="both"/>
            </w:pPr>
          </w:p>
          <w:p w:rsidR="00000000" w:rsidRDefault="00216651">
            <w:pPr>
              <w:autoSpaceDE w:val="0"/>
              <w:autoSpaceDN w:val="0"/>
              <w:adjustRightInd w:val="0"/>
              <w:jc w:val="both"/>
            </w:pPr>
            <w:r>
              <w:object w:dxaOrig="4725" w:dyaOrig="421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36pt;height:211pt" o:ole="">
                  <v:imagedata r:id="rId9" o:title=""/>
                </v:shape>
                <o:OLEObject Type="Embed" ProgID="KGraph_Plot" ShapeID="_x0000_i1025" DrawAspect="Content" ObjectID="_1307707906" r:id="rId10"/>
              </w:object>
            </w:r>
          </w:p>
          <w:p w:rsidR="00000000" w:rsidRDefault="00216651">
            <w:pPr>
              <w:autoSpaceDE w:val="0"/>
              <w:autoSpaceDN w:val="0"/>
              <w:adjustRightInd w:val="0"/>
              <w:jc w:val="both"/>
              <w:rPr>
                <w:rFonts w:ascii="Calibri" w:hAnsi="Calibri"/>
              </w:rPr>
            </w:pPr>
          </w:p>
        </w:tc>
        <w:tc>
          <w:tcPr>
            <w:tcW w:w="5137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 w:rsidR="00000000" w:rsidRDefault="00216651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br/>
            </w:r>
          </w:p>
          <w:p w:rsidR="00000000" w:rsidRDefault="00216651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Data taken from X.Q. You, </w:t>
            </w:r>
            <w:r>
              <w:rPr>
                <w:rFonts w:ascii="Calibri" w:hAnsi="Calibri"/>
                <w:b/>
              </w:rPr>
              <w:t>F.N. Egolfopoulos</w:t>
            </w:r>
            <w:r>
              <w:rPr>
                <w:rFonts w:ascii="Calibri" w:hAnsi="Calibri"/>
              </w:rPr>
              <w:t xml:space="preserve">, H. Wang, “Detailed and Simplified Kinetic Models of n-Dodecane Oxidation: The Role of Fuel </w:t>
            </w:r>
            <w:r>
              <w:rPr>
                <w:rFonts w:ascii="Calibri" w:hAnsi="Calibri"/>
              </w:rPr>
              <w:t>Cracking in Aliphatic Hydrocarbon Combustion,” Proc. Combust. Inst. doi:10.1016/j.proci.2008.06.041 (2009).</w:t>
            </w:r>
          </w:p>
          <w:p w:rsidR="00000000" w:rsidRDefault="00216651">
            <w:pPr>
              <w:rPr>
                <w:rFonts w:ascii="Calibri" w:hAnsi="Calibri"/>
              </w:rPr>
            </w:pPr>
          </w:p>
          <w:p w:rsidR="00000000" w:rsidRDefault="00216651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Symbols: experimental data taken with the counterflow twin-flame technique with nonlinear extrapolation through detailed numerical simulations.  Li</w:t>
            </w:r>
            <w:r>
              <w:rPr>
                <w:rFonts w:ascii="Calibri" w:hAnsi="Calibri"/>
              </w:rPr>
              <w:t>ne: JetSurF (v0.2 prediction).</w:t>
            </w:r>
          </w:p>
          <w:p w:rsidR="00000000" w:rsidRDefault="00216651">
            <w:pPr>
              <w:autoSpaceDE w:val="0"/>
              <w:autoSpaceDN w:val="0"/>
              <w:adjustRightInd w:val="0"/>
              <w:jc w:val="both"/>
              <w:rPr>
                <w:rFonts w:ascii="Calibri" w:hAnsi="Calibri"/>
                <w:noProof/>
              </w:rPr>
            </w:pPr>
          </w:p>
        </w:tc>
      </w:tr>
    </w:tbl>
    <w:p w:rsidR="00000000" w:rsidRDefault="00216651"/>
    <w:sectPr w:rsidR="0000000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宋体">
    <w:charset w:val="50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20"/>
  <w:defaultTabStop w:val="720"/>
  <w:noPunctuationKerning/>
  <w:characterSpacingControl w:val="doNotCompress"/>
  <w:savePreviewPicture/>
  <w:compat>
    <w:applyBreakingRules/>
    <w:growAutofit/>
    <w:useFELayout/>
    <w:compatSetting w:name="compatibilityMode" w:uri="http://schemas.microsoft.com/office/word" w:val="14"/>
  </w:compat>
  <w:rsids>
    <w:rsidRoot w:val="00216651"/>
    <w:rsid w:val="00216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Garamond" w:eastAsia="宋体" w:hAnsi="Garamond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Garamond" w:eastAsia="宋体" w:hAnsi="Garamond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windows-1252"/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../../../Index.html" TargetMode="External"/><Relationship Id="rId6" Type="http://schemas.openxmlformats.org/officeDocument/2006/relationships/hyperlink" Target="../../Index.html" TargetMode="External"/><Relationship Id="rId7" Type="http://schemas.openxmlformats.org/officeDocument/2006/relationships/hyperlink" Target="../../Performance.html" TargetMode="External"/><Relationship Id="rId8" Type="http://schemas.openxmlformats.org/officeDocument/2006/relationships/hyperlink" Target="../../howtocite.html" TargetMode="External"/><Relationship Id="rId9" Type="http://schemas.openxmlformats.org/officeDocument/2006/relationships/image" Target="media/image1.wmf"/><Relationship Id="rId10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625</Characters>
  <Application>Microsoft Macintosh Word</Application>
  <DocSecurity>0</DocSecurity>
  <Lines>13</Lines>
  <Paragraphs>4</Paragraphs>
  <ScaleCrop>false</ScaleCrop>
  <Company>USC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JetSurF (Version 0</dc:title>
  <dc:subject/>
  <dc:creator>Hai Wang</dc:creator>
  <cp:keywords/>
  <dc:description/>
  <cp:lastModifiedBy>Hai Wang</cp:lastModifiedBy>
  <cp:revision>2</cp:revision>
  <dcterms:created xsi:type="dcterms:W3CDTF">2013-06-27T21:07:00Z</dcterms:created>
  <dcterms:modified xsi:type="dcterms:W3CDTF">2013-06-27T21:07:00Z</dcterms:modified>
</cp:coreProperties>
</file>